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D7FB" w14:textId="77777777" w:rsidR="00DC295A" w:rsidRDefault="004E1907">
      <w:pPr>
        <w:widowControl w:val="0"/>
        <w:pBdr>
          <w:top w:val="nil"/>
          <w:left w:val="nil"/>
          <w:bottom w:val="nil"/>
          <w:right w:val="nil"/>
          <w:between w:val="nil"/>
        </w:pBdr>
        <w:spacing w:after="0" w:line="276" w:lineRule="auto"/>
        <w:jc w:val="center"/>
        <w:rPr>
          <w:rFonts w:ascii="Arial" w:eastAsia="Arial" w:hAnsi="Arial" w:cs="Arial"/>
          <w:b/>
        </w:rPr>
      </w:pPr>
      <w:bookmarkStart w:id="0" w:name="_GoBack"/>
      <w:bookmarkEnd w:id="0"/>
      <w:r>
        <w:rPr>
          <w:rFonts w:ascii="Arial" w:eastAsia="Arial" w:hAnsi="Arial" w:cs="Arial"/>
          <w:b/>
        </w:rPr>
        <w:t>SPECIAL TRIBUNAL OF SOUTH AFRICA</w:t>
      </w:r>
    </w:p>
    <w:p w14:paraId="69227A1E" w14:textId="77777777" w:rsidR="00DC295A" w:rsidRDefault="004E1907">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6AB3CB1B" w14:textId="77777777" w:rsidR="00DC295A" w:rsidRDefault="00DC295A">
      <w:pPr>
        <w:widowControl w:val="0"/>
        <w:pBdr>
          <w:top w:val="nil"/>
          <w:left w:val="nil"/>
          <w:bottom w:val="nil"/>
          <w:right w:val="nil"/>
          <w:between w:val="nil"/>
        </w:pBdr>
        <w:spacing w:after="0" w:line="276" w:lineRule="auto"/>
        <w:jc w:val="center"/>
        <w:rPr>
          <w:rFonts w:ascii="Arial" w:eastAsia="Arial" w:hAnsi="Arial" w:cs="Arial"/>
          <w:b/>
        </w:rPr>
      </w:pPr>
    </w:p>
    <w:tbl>
      <w:tblPr>
        <w:tblStyle w:val="a1"/>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DC295A" w14:paraId="6CC8D508" w14:textId="77777777">
        <w:tc>
          <w:tcPr>
            <w:tcW w:w="9007" w:type="dxa"/>
            <w:gridSpan w:val="2"/>
          </w:tcPr>
          <w:p w14:paraId="0E83AE77" w14:textId="1743B4FD" w:rsidR="00DC295A" w:rsidRDefault="00CD7582">
            <w:pPr>
              <w:spacing w:after="0" w:line="276" w:lineRule="auto"/>
              <w:jc w:val="center"/>
              <w:rPr>
                <w:rFonts w:ascii="Gill Sans" w:eastAsia="Gill Sans" w:hAnsi="Gill Sans" w:cs="Gill Sans"/>
                <w:b/>
                <w:i/>
              </w:rPr>
            </w:pPr>
            <w:r w:rsidRPr="00CD7582">
              <w:rPr>
                <w:rFonts w:ascii="Gill Sans" w:eastAsia="Gill Sans" w:hAnsi="Gill Sans" w:cs="Gill Sans"/>
                <w:b/>
                <w:i/>
              </w:rPr>
              <w:t xml:space="preserve">Special Investigating Unit and Another v </w:t>
            </w:r>
            <w:proofErr w:type="spellStart"/>
            <w:r w:rsidRPr="00CD7582">
              <w:rPr>
                <w:rFonts w:ascii="Gill Sans" w:eastAsia="Gill Sans" w:hAnsi="Gill Sans" w:cs="Gill Sans"/>
                <w:b/>
                <w:i/>
              </w:rPr>
              <w:t>Zibani</w:t>
            </w:r>
            <w:proofErr w:type="spellEnd"/>
            <w:r w:rsidRPr="00CD7582">
              <w:rPr>
                <w:rFonts w:ascii="Gill Sans" w:eastAsia="Gill Sans" w:hAnsi="Gill Sans" w:cs="Gill Sans"/>
                <w:b/>
                <w:i/>
              </w:rPr>
              <w:t xml:space="preserve"> and Others</w:t>
            </w:r>
          </w:p>
        </w:tc>
      </w:tr>
      <w:tr w:rsidR="00DC295A" w14:paraId="4D1AB9A2" w14:textId="77777777">
        <w:tc>
          <w:tcPr>
            <w:tcW w:w="2689" w:type="dxa"/>
          </w:tcPr>
          <w:p w14:paraId="6FA190E2"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24402D68" w14:textId="7A06ABB1" w:rsidR="00DC295A" w:rsidRDefault="00A022FF">
            <w:pPr>
              <w:spacing w:after="0" w:line="276" w:lineRule="auto"/>
              <w:jc w:val="both"/>
              <w:rPr>
                <w:rFonts w:ascii="Gill Sans" w:eastAsia="Gill Sans" w:hAnsi="Gill Sans" w:cs="Gill Sans"/>
              </w:rPr>
            </w:pPr>
            <w:hyperlink r:id="rId8" w:history="1">
              <w:r w:rsidR="00B51E82" w:rsidRPr="007655C9">
                <w:rPr>
                  <w:rStyle w:val="Hyperlink"/>
                </w:rPr>
                <w:t>https://lawlibrary.org.za/za/judgment/special-tribunal-south-africa/2022/30</w:t>
              </w:r>
            </w:hyperlink>
            <w:r w:rsidR="00B51E82">
              <w:t xml:space="preserve"> </w:t>
            </w:r>
          </w:p>
        </w:tc>
      </w:tr>
      <w:tr w:rsidR="00DC295A" w14:paraId="7FDDB626" w14:textId="77777777">
        <w:tc>
          <w:tcPr>
            <w:tcW w:w="2689" w:type="dxa"/>
          </w:tcPr>
          <w:p w14:paraId="1550674D"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4897BA95" w14:textId="4B8D3F55" w:rsidR="00DC295A" w:rsidRPr="00CD7582" w:rsidRDefault="00CD7582">
            <w:pPr>
              <w:spacing w:after="0" w:line="276" w:lineRule="auto"/>
              <w:jc w:val="both"/>
              <w:rPr>
                <w:rFonts w:ascii="Gill Sans" w:eastAsia="Gill Sans" w:hAnsi="Gill Sans" w:cs="Gill Sans"/>
              </w:rPr>
            </w:pPr>
            <w:r w:rsidRPr="00CD7582">
              <w:rPr>
                <w:rFonts w:ascii="Gill Sans" w:eastAsia="Gill Sans" w:hAnsi="Gill Sans" w:cs="Gill Sans"/>
              </w:rPr>
              <w:t>(GP 15 of 2020) [2022] ZAST 30</w:t>
            </w:r>
          </w:p>
        </w:tc>
      </w:tr>
      <w:tr w:rsidR="00DC295A" w14:paraId="3CD990D4" w14:textId="77777777">
        <w:tc>
          <w:tcPr>
            <w:tcW w:w="2689" w:type="dxa"/>
          </w:tcPr>
          <w:p w14:paraId="77A1CFB4"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15AA2EFE" w14:textId="00A664B5" w:rsidR="00DC295A" w:rsidRDefault="0089423C">
            <w:pPr>
              <w:spacing w:after="0" w:line="276" w:lineRule="auto"/>
              <w:jc w:val="both"/>
              <w:rPr>
                <w:rFonts w:ascii="Gill Sans" w:eastAsia="Gill Sans" w:hAnsi="Gill Sans" w:cs="Gill Sans"/>
              </w:rPr>
            </w:pPr>
            <w:r>
              <w:rPr>
                <w:rFonts w:ascii="Gill Sans" w:eastAsia="Gill Sans" w:hAnsi="Gill Sans" w:cs="Gill Sans"/>
              </w:rPr>
              <w:t>4 May 2022</w:t>
            </w:r>
          </w:p>
        </w:tc>
      </w:tr>
      <w:tr w:rsidR="00DC295A" w14:paraId="3E9B1ACE" w14:textId="77777777">
        <w:tc>
          <w:tcPr>
            <w:tcW w:w="2689" w:type="dxa"/>
          </w:tcPr>
          <w:p w14:paraId="0195E498" w14:textId="77777777" w:rsidR="00DC295A" w:rsidRDefault="004E1907">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6E6F4AF2" w14:textId="4172A934" w:rsidR="00DC295A" w:rsidRDefault="0089423C">
            <w:pPr>
              <w:spacing w:after="0" w:line="276" w:lineRule="auto"/>
              <w:jc w:val="both"/>
              <w:rPr>
                <w:rFonts w:ascii="Gill Sans" w:eastAsia="Gill Sans" w:hAnsi="Gill Sans" w:cs="Gill Sans"/>
              </w:rPr>
            </w:pPr>
            <w:r>
              <w:rPr>
                <w:rFonts w:ascii="Gill Sans" w:eastAsia="Gill Sans" w:hAnsi="Gill Sans" w:cs="Gill Sans"/>
              </w:rPr>
              <w:t>Damages, fraudulent schemes</w:t>
            </w:r>
          </w:p>
        </w:tc>
      </w:tr>
      <w:tr w:rsidR="00DC295A" w14:paraId="7C0ECEBA" w14:textId="77777777">
        <w:tc>
          <w:tcPr>
            <w:tcW w:w="2689" w:type="dxa"/>
          </w:tcPr>
          <w:p w14:paraId="5F601DA3"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14:paraId="055DD707" w14:textId="1525CBC6" w:rsidR="00DC295A" w:rsidRDefault="0089423C">
            <w:pPr>
              <w:spacing w:after="0" w:line="276" w:lineRule="auto"/>
              <w:jc w:val="both"/>
              <w:rPr>
                <w:rFonts w:ascii="Gill Sans" w:eastAsia="Gill Sans" w:hAnsi="Gill Sans" w:cs="Gill Sans"/>
              </w:rPr>
            </w:pPr>
            <w:r>
              <w:rPr>
                <w:rFonts w:ascii="Gill Sans" w:eastAsia="Gill Sans" w:hAnsi="Gill Sans" w:cs="Gill Sans"/>
              </w:rPr>
              <w:t>Civil trial</w:t>
            </w:r>
          </w:p>
        </w:tc>
      </w:tr>
      <w:tr w:rsidR="00DC295A" w14:paraId="01D4C931" w14:textId="77777777">
        <w:tc>
          <w:tcPr>
            <w:tcW w:w="2689" w:type="dxa"/>
          </w:tcPr>
          <w:p w14:paraId="5F1DB5B2"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11D05EE2" w14:textId="13917C68" w:rsidR="00DC295A" w:rsidRDefault="00CD7FA6">
            <w:pPr>
              <w:spacing w:after="0" w:line="276" w:lineRule="auto"/>
              <w:jc w:val="both"/>
              <w:rPr>
                <w:rFonts w:ascii="Gill Sans" w:eastAsia="Gill Sans" w:hAnsi="Gill Sans" w:cs="Gill Sans"/>
              </w:rPr>
            </w:pPr>
            <w:r>
              <w:rPr>
                <w:rFonts w:ascii="Gill Sans" w:eastAsia="Gill Sans" w:hAnsi="Gill Sans" w:cs="Gill Sans"/>
              </w:rPr>
              <w:t>The plaintiffs succeeded in establishing on a b</w:t>
            </w:r>
            <w:r w:rsidR="00FC5E72">
              <w:rPr>
                <w:rFonts w:ascii="Gill Sans" w:eastAsia="Gill Sans" w:hAnsi="Gill Sans" w:cs="Gill Sans"/>
              </w:rPr>
              <w:t>alance of probabilities that the defendants</w:t>
            </w:r>
            <w:r w:rsidR="00B34A8D">
              <w:rPr>
                <w:rFonts w:ascii="Gill Sans" w:eastAsia="Gill Sans" w:hAnsi="Gill Sans" w:cs="Gill Sans"/>
              </w:rPr>
              <w:t>’ actions</w:t>
            </w:r>
            <w:r w:rsidR="00FC5E72">
              <w:rPr>
                <w:rFonts w:ascii="Gill Sans" w:eastAsia="Gill Sans" w:hAnsi="Gill Sans" w:cs="Gill Sans"/>
              </w:rPr>
              <w:t xml:space="preserve"> </w:t>
            </w:r>
            <w:r w:rsidR="00B34A8D">
              <w:rPr>
                <w:rFonts w:ascii="Gill Sans" w:eastAsia="Gill Sans" w:hAnsi="Gill Sans" w:cs="Gill Sans"/>
              </w:rPr>
              <w:t>supported</w:t>
            </w:r>
            <w:r w:rsidR="00FC5E72">
              <w:rPr>
                <w:rFonts w:ascii="Gill Sans" w:eastAsia="Gill Sans" w:hAnsi="Gill Sans" w:cs="Gill Sans"/>
              </w:rPr>
              <w:t xml:space="preserve"> the fraudulent schemes. </w:t>
            </w:r>
          </w:p>
        </w:tc>
      </w:tr>
      <w:tr w:rsidR="00DC295A" w14:paraId="54CA2825" w14:textId="77777777">
        <w:tc>
          <w:tcPr>
            <w:tcW w:w="2689" w:type="dxa"/>
          </w:tcPr>
          <w:p w14:paraId="5B36FC0B" w14:textId="77777777" w:rsidR="00DC295A" w:rsidRDefault="004E1907">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14:paraId="67702862" w14:textId="1C7C676E" w:rsidR="00DC295A" w:rsidRDefault="007041CE">
            <w:pPr>
              <w:spacing w:after="0" w:line="276" w:lineRule="auto"/>
              <w:jc w:val="both"/>
              <w:rPr>
                <w:rFonts w:ascii="Gill Sans" w:eastAsia="Gill Sans" w:hAnsi="Gill Sans" w:cs="Gill Sans"/>
                <w:b/>
              </w:rPr>
            </w:pPr>
            <w:r>
              <w:rPr>
                <w:rFonts w:ascii="Gill Sans" w:eastAsia="Gill Sans" w:hAnsi="Gill Sans" w:cs="Gill Sans"/>
                <w:b/>
              </w:rPr>
              <w:t xml:space="preserve">Special Investigation Units and Special Tribunals - maladministration of State institutions </w:t>
            </w:r>
            <w:r w:rsidR="0070784D">
              <w:rPr>
                <w:rFonts w:ascii="Gill Sans" w:eastAsia="Gill Sans" w:hAnsi="Gill Sans" w:cs="Gill Sans"/>
                <w:b/>
              </w:rPr>
              <w:t>–</w:t>
            </w:r>
            <w:r>
              <w:rPr>
                <w:rFonts w:ascii="Gill Sans" w:eastAsia="Gill Sans" w:hAnsi="Gill Sans" w:cs="Gill Sans"/>
                <w:b/>
              </w:rPr>
              <w:t xml:space="preserve"> </w:t>
            </w:r>
            <w:r w:rsidR="00994F71">
              <w:rPr>
                <w:rFonts w:ascii="Gill Sans" w:eastAsia="Gill Sans" w:hAnsi="Gill Sans" w:cs="Gill Sans"/>
                <w:b/>
              </w:rPr>
              <w:t xml:space="preserve">fraudulent schemes – </w:t>
            </w:r>
            <w:r w:rsidR="002F39D4">
              <w:rPr>
                <w:rFonts w:ascii="Gill Sans" w:eastAsia="Gill Sans" w:hAnsi="Gill Sans" w:cs="Gill Sans"/>
                <w:b/>
              </w:rPr>
              <w:t xml:space="preserve">law of </w:t>
            </w:r>
            <w:r w:rsidR="00994F71">
              <w:rPr>
                <w:rFonts w:ascii="Gill Sans" w:eastAsia="Gill Sans" w:hAnsi="Gill Sans" w:cs="Gill Sans"/>
                <w:b/>
              </w:rPr>
              <w:t>evidence – balance of probabilities</w:t>
            </w:r>
          </w:p>
        </w:tc>
      </w:tr>
      <w:tr w:rsidR="00DC295A" w14:paraId="6F35C83E" w14:textId="77777777">
        <w:tc>
          <w:tcPr>
            <w:tcW w:w="2689" w:type="dxa"/>
          </w:tcPr>
          <w:p w14:paraId="6A72E689"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14:paraId="03AED4EA" w14:textId="7B9F38A7" w:rsidR="00DC295A"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70784D" w:rsidRPr="002D1EB8">
              <w:rPr>
                <w:rFonts w:ascii="Gill Sans" w:eastAsia="Gill Sans" w:hAnsi="Gill Sans" w:cs="Gill Sans"/>
                <w:color w:val="000000"/>
              </w:rPr>
              <w:t>Special Investigating Units and Special Tribunals Act 74 of 1996</w:t>
            </w:r>
            <w:r w:rsidR="00C4157B" w:rsidRPr="002D1EB8">
              <w:rPr>
                <w:rFonts w:ascii="Gill Sans" w:eastAsia="Gill Sans" w:hAnsi="Gill Sans" w:cs="Gill Sans"/>
                <w:color w:val="000000"/>
              </w:rPr>
              <w:t xml:space="preserve"> (sections 3(2) and 8(2))</w:t>
            </w:r>
          </w:p>
          <w:p w14:paraId="55030077" w14:textId="666C9E81" w:rsidR="0070784D"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70784D">
              <w:rPr>
                <w:rFonts w:ascii="Symbol" w:eastAsia="Gill Sans" w:hAnsi="Symbol" w:cs="Gill Sans"/>
                <w:color w:val="000000"/>
              </w:rPr>
              <w:t></w:t>
            </w:r>
            <w:r w:rsidRPr="0070784D">
              <w:rPr>
                <w:rFonts w:ascii="Symbol" w:eastAsia="Gill Sans" w:hAnsi="Symbol" w:cs="Gill Sans"/>
                <w:color w:val="000000"/>
              </w:rPr>
              <w:tab/>
            </w:r>
            <w:r w:rsidR="0070784D" w:rsidRPr="002D1EB8">
              <w:rPr>
                <w:rFonts w:ascii="Gill Sans" w:eastAsia="Gill Sans" w:hAnsi="Gill Sans" w:cs="Gill Sans"/>
                <w:color w:val="000000"/>
              </w:rPr>
              <w:t>Law of Evidence Act 45 of 1998</w:t>
            </w:r>
            <w:r w:rsidR="00C4157B" w:rsidRPr="002D1EB8">
              <w:rPr>
                <w:rFonts w:ascii="Gill Sans" w:eastAsia="Gill Sans" w:hAnsi="Gill Sans" w:cs="Gill Sans"/>
                <w:color w:val="000000"/>
              </w:rPr>
              <w:t xml:space="preserve"> (section 3) </w:t>
            </w:r>
          </w:p>
        </w:tc>
      </w:tr>
      <w:tr w:rsidR="00DC295A" w14:paraId="6B04BAE5" w14:textId="77777777">
        <w:tc>
          <w:tcPr>
            <w:tcW w:w="2689" w:type="dxa"/>
          </w:tcPr>
          <w:p w14:paraId="7D4FEBC1"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14:paraId="003714DE" w14:textId="026F6D79" w:rsidR="00DC295A"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70784D" w:rsidRPr="002D1EB8">
              <w:rPr>
                <w:rFonts w:ascii="Gill Sans" w:eastAsia="Gill Sans" w:hAnsi="Gill Sans" w:cs="Gill Sans"/>
                <w:i/>
                <w:iCs/>
                <w:color w:val="000000"/>
              </w:rPr>
              <w:t xml:space="preserve">Take &amp; Save Trading CC and Others </w:t>
            </w:r>
            <w:proofErr w:type="gramStart"/>
            <w:r w:rsidR="0070784D" w:rsidRPr="002D1EB8">
              <w:rPr>
                <w:rFonts w:ascii="Gill Sans" w:eastAsia="Gill Sans" w:hAnsi="Gill Sans" w:cs="Gill Sans"/>
                <w:i/>
                <w:iCs/>
                <w:color w:val="000000"/>
              </w:rPr>
              <w:t>v</w:t>
            </w:r>
            <w:proofErr w:type="gramEnd"/>
            <w:r w:rsidR="0070784D" w:rsidRPr="002D1EB8">
              <w:rPr>
                <w:rFonts w:ascii="Gill Sans" w:eastAsia="Gill Sans" w:hAnsi="Gill Sans" w:cs="Gill Sans"/>
                <w:i/>
                <w:iCs/>
                <w:color w:val="000000"/>
              </w:rPr>
              <w:t xml:space="preserve"> The Standard Bank of SA Ltd</w:t>
            </w:r>
            <w:r w:rsidR="0070784D" w:rsidRPr="002D1EB8">
              <w:rPr>
                <w:rFonts w:ascii="Gill Sans" w:eastAsia="Gill Sans" w:hAnsi="Gill Sans" w:cs="Gill Sans"/>
                <w:color w:val="000000"/>
              </w:rPr>
              <w:t xml:space="preserve"> 2004 (4) SA 1 (SCA)</w:t>
            </w:r>
          </w:p>
          <w:p w14:paraId="7ACA1457" w14:textId="32936D02" w:rsidR="0070784D"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70784D" w:rsidRPr="002D1EB8">
              <w:rPr>
                <w:rFonts w:ascii="Gill Sans" w:eastAsia="Gill Sans" w:hAnsi="Gill Sans" w:cs="Gill Sans"/>
                <w:i/>
                <w:iCs/>
                <w:color w:val="000000"/>
              </w:rPr>
              <w:t>Ferreira v Levin NO and Another</w:t>
            </w:r>
            <w:r w:rsidR="0070784D" w:rsidRPr="002D1EB8">
              <w:rPr>
                <w:rFonts w:ascii="Gill Sans" w:eastAsia="Gill Sans" w:hAnsi="Gill Sans" w:cs="Gill Sans"/>
                <w:color w:val="000000"/>
              </w:rPr>
              <w:t xml:space="preserve"> 1996 [2] SA 621 (CC)</w:t>
            </w:r>
          </w:p>
          <w:p w14:paraId="4E28B2A8" w14:textId="50E7A865" w:rsidR="0070784D"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70784D" w:rsidRPr="002D1EB8">
              <w:rPr>
                <w:rFonts w:ascii="Gill Sans" w:eastAsia="Gill Sans" w:hAnsi="Gill Sans" w:cs="Gill Sans"/>
                <w:i/>
                <w:iCs/>
                <w:color w:val="000000"/>
              </w:rPr>
              <w:t>Public Protector South Africa v South African Reserve Bank</w:t>
            </w:r>
            <w:r w:rsidR="0070784D" w:rsidRPr="002D1EB8">
              <w:rPr>
                <w:rFonts w:ascii="Gill Sans" w:eastAsia="Gill Sans" w:hAnsi="Gill Sans" w:cs="Gill Sans"/>
                <w:color w:val="000000"/>
              </w:rPr>
              <w:t xml:space="preserve"> 2019 (6) SA 423 (CC)</w:t>
            </w:r>
          </w:p>
          <w:p w14:paraId="7E14476A" w14:textId="5621710A" w:rsidR="0070784D" w:rsidRPr="002D1EB8" w:rsidRDefault="002D1EB8" w:rsidP="002D1EB8">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70784D">
              <w:rPr>
                <w:rFonts w:ascii="Symbol" w:eastAsia="Gill Sans" w:hAnsi="Symbol" w:cs="Gill Sans"/>
                <w:color w:val="000000"/>
              </w:rPr>
              <w:t></w:t>
            </w:r>
            <w:r w:rsidRPr="0070784D">
              <w:rPr>
                <w:rFonts w:ascii="Symbol" w:eastAsia="Gill Sans" w:hAnsi="Symbol" w:cs="Gill Sans"/>
                <w:color w:val="000000"/>
              </w:rPr>
              <w:tab/>
            </w:r>
            <w:proofErr w:type="spellStart"/>
            <w:r w:rsidR="0070784D" w:rsidRPr="002D1EB8">
              <w:rPr>
                <w:rFonts w:ascii="Gill Sans" w:eastAsia="Gill Sans" w:hAnsi="Gill Sans" w:cs="Gill Sans"/>
                <w:i/>
                <w:iCs/>
                <w:color w:val="000000"/>
              </w:rPr>
              <w:t>Vassen</w:t>
            </w:r>
            <w:proofErr w:type="spellEnd"/>
            <w:r w:rsidR="0070784D" w:rsidRPr="002D1EB8">
              <w:rPr>
                <w:rFonts w:ascii="Gill Sans" w:eastAsia="Gill Sans" w:hAnsi="Gill Sans" w:cs="Gill Sans"/>
                <w:i/>
                <w:iCs/>
                <w:color w:val="000000"/>
              </w:rPr>
              <w:t xml:space="preserve"> v Law Society of the Cape</w:t>
            </w:r>
            <w:r w:rsidR="0070784D" w:rsidRPr="002D1EB8">
              <w:rPr>
                <w:rFonts w:ascii="Gill Sans" w:eastAsia="Gill Sans" w:hAnsi="Gill Sans" w:cs="Gill Sans"/>
                <w:color w:val="000000"/>
              </w:rPr>
              <w:t xml:space="preserve"> 1992 [4] 534 (SCA)</w:t>
            </w:r>
          </w:p>
        </w:tc>
      </w:tr>
      <w:tr w:rsidR="00DC295A" w14:paraId="02F12553" w14:textId="77777777">
        <w:tc>
          <w:tcPr>
            <w:tcW w:w="2689" w:type="dxa"/>
          </w:tcPr>
          <w:p w14:paraId="2F82DA1B" w14:textId="77777777" w:rsidR="00DC295A" w:rsidRDefault="004E1907">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vertAlign w:val="superscript"/>
              </w:rPr>
              <w:footnoteReference w:id="6"/>
            </w:r>
            <w:r>
              <w:rPr>
                <w:rFonts w:ascii="Gill Sans" w:eastAsia="Gill Sans" w:hAnsi="Gill Sans" w:cs="Gill Sans"/>
              </w:rPr>
              <w:tab/>
            </w:r>
          </w:p>
          <w:p w14:paraId="49F5FB79" w14:textId="77777777" w:rsidR="00DC295A" w:rsidRDefault="00DC295A">
            <w:pPr>
              <w:tabs>
                <w:tab w:val="right" w:pos="2473"/>
              </w:tabs>
              <w:spacing w:after="0" w:line="276" w:lineRule="auto"/>
              <w:jc w:val="both"/>
              <w:rPr>
                <w:rFonts w:ascii="Gill Sans" w:eastAsia="Gill Sans" w:hAnsi="Gill Sans" w:cs="Gill Sans"/>
              </w:rPr>
            </w:pPr>
          </w:p>
        </w:tc>
        <w:tc>
          <w:tcPr>
            <w:tcW w:w="6318" w:type="dxa"/>
          </w:tcPr>
          <w:p w14:paraId="7CBD3D9A" w14:textId="0A7B7458" w:rsidR="00DC295A" w:rsidRDefault="002277B4">
            <w:pPr>
              <w:spacing w:after="0" w:line="276" w:lineRule="auto"/>
              <w:jc w:val="both"/>
              <w:rPr>
                <w:rFonts w:ascii="Gill Sans" w:eastAsia="Gill Sans" w:hAnsi="Gill Sans" w:cs="Gill Sans"/>
              </w:rPr>
            </w:pPr>
            <w:r>
              <w:rPr>
                <w:rFonts w:ascii="Gill Sans" w:eastAsia="Gill Sans" w:hAnsi="Gill Sans" w:cs="Gill Sans"/>
              </w:rPr>
              <w:t xml:space="preserve">The plaintiffs sought to </w:t>
            </w:r>
            <w:r w:rsidR="00F06964">
              <w:rPr>
                <w:rFonts w:ascii="Gill Sans" w:eastAsia="Gill Sans" w:hAnsi="Gill Sans" w:cs="Gill Sans"/>
              </w:rPr>
              <w:t>claim damages from the</w:t>
            </w:r>
            <w:r>
              <w:rPr>
                <w:rFonts w:ascii="Gill Sans" w:eastAsia="Gill Sans" w:hAnsi="Gill Sans" w:cs="Gill Sans"/>
              </w:rPr>
              <w:t xml:space="preserve"> defendants </w:t>
            </w:r>
            <w:r w:rsidR="00F06964">
              <w:rPr>
                <w:rFonts w:ascii="Gill Sans" w:eastAsia="Gill Sans" w:hAnsi="Gill Sans" w:cs="Gill Sans"/>
              </w:rPr>
              <w:t>relating to two fraudulent schemes</w:t>
            </w:r>
            <w:r w:rsidR="00C35FBD">
              <w:rPr>
                <w:rFonts w:ascii="Gill Sans" w:eastAsia="Gill Sans" w:hAnsi="Gill Sans" w:cs="Gill Sans"/>
              </w:rPr>
              <w:t xml:space="preserve"> </w:t>
            </w:r>
            <w:r w:rsidR="00A1753C">
              <w:rPr>
                <w:rFonts w:ascii="Gill Sans" w:eastAsia="Gill Sans" w:hAnsi="Gill Sans" w:cs="Gill Sans"/>
              </w:rPr>
              <w:t>designed by the first defendant</w:t>
            </w:r>
            <w:r w:rsidR="00DE616C">
              <w:rPr>
                <w:rFonts w:ascii="Gill Sans" w:eastAsia="Gill Sans" w:hAnsi="Gill Sans" w:cs="Gill Sans"/>
              </w:rPr>
              <w:t>. The fraudulent schemes</w:t>
            </w:r>
            <w:r w:rsidR="00A1753C">
              <w:rPr>
                <w:rFonts w:ascii="Gill Sans" w:eastAsia="Gill Sans" w:hAnsi="Gill Sans" w:cs="Gill Sans"/>
              </w:rPr>
              <w:t xml:space="preserve"> resulted in the </w:t>
            </w:r>
            <w:r w:rsidR="00DE616C">
              <w:rPr>
                <w:rFonts w:ascii="Gill Sans" w:eastAsia="Gill Sans" w:hAnsi="Gill Sans" w:cs="Gill Sans"/>
              </w:rPr>
              <w:t xml:space="preserve">payment of monies by the office of the State Attorney to the </w:t>
            </w:r>
            <w:r w:rsidR="00C35FBD">
              <w:rPr>
                <w:rFonts w:ascii="Gill Sans" w:eastAsia="Gill Sans" w:hAnsi="Gill Sans" w:cs="Gill Sans"/>
              </w:rPr>
              <w:t>defendants</w:t>
            </w:r>
            <w:r w:rsidR="00A1753C">
              <w:rPr>
                <w:rFonts w:ascii="Gill Sans" w:eastAsia="Gill Sans" w:hAnsi="Gill Sans" w:cs="Gill Sans"/>
              </w:rPr>
              <w:t xml:space="preserve"> </w:t>
            </w:r>
            <w:r w:rsidR="00DE616C">
              <w:rPr>
                <w:rFonts w:ascii="Gill Sans" w:eastAsia="Gill Sans" w:hAnsi="Gill Sans" w:cs="Gill Sans"/>
              </w:rPr>
              <w:t>based on fraudulent invoices for services which were not rendered</w:t>
            </w:r>
            <w:r>
              <w:rPr>
                <w:rFonts w:ascii="Gill Sans" w:eastAsia="Gill Sans" w:hAnsi="Gill Sans" w:cs="Gill Sans"/>
              </w:rPr>
              <w:t>. The trial proceeded in the defendants’ absence due to the defendants’ failure to comply with the tribunal rules</w:t>
            </w:r>
            <w:r w:rsidR="00D61633">
              <w:rPr>
                <w:rFonts w:ascii="Gill Sans" w:eastAsia="Gill Sans" w:hAnsi="Gill Sans" w:cs="Gill Sans"/>
              </w:rPr>
              <w:t xml:space="preserve"> and to appear for the trial. </w:t>
            </w:r>
            <w:r>
              <w:rPr>
                <w:rFonts w:ascii="Gill Sans" w:eastAsia="Gill Sans" w:hAnsi="Gill Sans" w:cs="Gill Sans"/>
              </w:rPr>
              <w:t xml:space="preserve"> </w:t>
            </w:r>
          </w:p>
        </w:tc>
      </w:tr>
      <w:tr w:rsidR="00DC295A" w14:paraId="2997A5C1" w14:textId="77777777">
        <w:tc>
          <w:tcPr>
            <w:tcW w:w="2689" w:type="dxa"/>
          </w:tcPr>
          <w:p w14:paraId="783195AD"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7"/>
            </w:r>
          </w:p>
        </w:tc>
        <w:tc>
          <w:tcPr>
            <w:tcW w:w="6318" w:type="dxa"/>
          </w:tcPr>
          <w:p w14:paraId="2147F45B" w14:textId="552F6C49" w:rsidR="00DC295A" w:rsidRDefault="00A22786">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 xml:space="preserve">The Tribunal was required to determine whether, on a balance of probabilities, the plaintiffs were able to establish that the first defendant had master minded the two schemes to defraud the office of the State Attorney. The Tribunal was also required to determine whether the second, third and fourth defendants were complicit in the commission of the fraudulent schemes. </w:t>
            </w:r>
          </w:p>
          <w:p w14:paraId="6075FDD4" w14:textId="77777777" w:rsidR="00DC295A" w:rsidRDefault="00DC295A">
            <w:pPr>
              <w:spacing w:after="0" w:line="276" w:lineRule="auto"/>
              <w:jc w:val="both"/>
              <w:rPr>
                <w:rFonts w:ascii="Gill Sans" w:eastAsia="Gill Sans" w:hAnsi="Gill Sans" w:cs="Gill Sans"/>
              </w:rPr>
            </w:pPr>
            <w:bookmarkStart w:id="2" w:name="_heading=h.jnwmbrohwg7k" w:colFirst="0" w:colLast="0"/>
            <w:bookmarkEnd w:id="2"/>
          </w:p>
        </w:tc>
      </w:tr>
      <w:tr w:rsidR="00DC295A" w14:paraId="69B7FBC7" w14:textId="77777777">
        <w:tc>
          <w:tcPr>
            <w:tcW w:w="2689" w:type="dxa"/>
          </w:tcPr>
          <w:p w14:paraId="39BE9AA1"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8"/>
            </w:r>
          </w:p>
        </w:tc>
        <w:tc>
          <w:tcPr>
            <w:tcW w:w="6318" w:type="dxa"/>
          </w:tcPr>
          <w:p w14:paraId="603EF132" w14:textId="46EAE6FF" w:rsidR="00DC295A" w:rsidRDefault="00D52835">
            <w:pPr>
              <w:spacing w:after="0"/>
              <w:jc w:val="both"/>
              <w:rPr>
                <w:rFonts w:ascii="Gill Sans" w:eastAsia="Gill Sans" w:hAnsi="Gill Sans" w:cs="Gill Sans"/>
              </w:rPr>
            </w:pPr>
            <w:r>
              <w:rPr>
                <w:rFonts w:ascii="Gill Sans" w:eastAsia="Gill Sans" w:hAnsi="Gill Sans" w:cs="Gill Sans"/>
              </w:rPr>
              <w:t xml:space="preserve">The Tribunal found that, on a balance of probabilities, the plaintiffs succeeded in establishing that the first defendant had master minded the two fraudulent schemes, and that second, third and fourth defendants were complicit in the commission of the fraudulent schemes. </w:t>
            </w:r>
            <w:r w:rsidR="00774659">
              <w:rPr>
                <w:rFonts w:ascii="Gill Sans" w:eastAsia="Gill Sans" w:hAnsi="Gill Sans" w:cs="Gill Sans"/>
              </w:rPr>
              <w:t>In addition to the respective damages payable by each of the defendants, the Tribunal awarded costs against all the defendants on a punitive scale due to</w:t>
            </w:r>
            <w:r w:rsidR="002C02C4">
              <w:rPr>
                <w:rFonts w:ascii="Gill Sans" w:eastAsia="Gill Sans" w:hAnsi="Gill Sans" w:cs="Gill Sans"/>
              </w:rPr>
              <w:t xml:space="preserve"> nature of the circumstances under which the fraud was committed, namely, by an officer of the court and that the conduct of all the defendants were found to be exceptionally vexatious and dishonest. </w:t>
            </w:r>
          </w:p>
        </w:tc>
      </w:tr>
      <w:tr w:rsidR="00DC295A" w14:paraId="481FBA43" w14:textId="77777777">
        <w:tc>
          <w:tcPr>
            <w:tcW w:w="2689" w:type="dxa"/>
          </w:tcPr>
          <w:p w14:paraId="524301B8"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9"/>
            </w:r>
          </w:p>
        </w:tc>
        <w:tc>
          <w:tcPr>
            <w:tcW w:w="6318" w:type="dxa"/>
          </w:tcPr>
          <w:p w14:paraId="6FA5D66B" w14:textId="0F420AC2" w:rsidR="00DC295A" w:rsidRDefault="002C02C4">
            <w:pPr>
              <w:spacing w:after="0" w:line="276" w:lineRule="auto"/>
              <w:jc w:val="both"/>
              <w:rPr>
                <w:rFonts w:ascii="Gill Sans" w:eastAsia="Gill Sans" w:hAnsi="Gill Sans" w:cs="Gill Sans"/>
              </w:rPr>
            </w:pPr>
            <w:r>
              <w:rPr>
                <w:rFonts w:ascii="Gill Sans" w:eastAsia="Gill Sans" w:hAnsi="Gill Sans" w:cs="Gill Sans"/>
              </w:rPr>
              <w:t xml:space="preserve">The plaintiffs successfully established on a balance of probabilities that the defendants had committed the fraudulent acts as alleged, by presenting the required evidence of witnesses, analysis and findings. The trial proceeded on a default basis as a result of the defendant’s failure to comply with tribunal processes and appearing before the tribunal as required. </w:t>
            </w:r>
          </w:p>
        </w:tc>
      </w:tr>
      <w:tr w:rsidR="00DC295A" w14:paraId="11CE9E1D" w14:textId="77777777">
        <w:tc>
          <w:tcPr>
            <w:tcW w:w="2689" w:type="dxa"/>
          </w:tcPr>
          <w:p w14:paraId="04396BB1"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Reported by</w:t>
            </w:r>
          </w:p>
          <w:p w14:paraId="29E5267D" w14:textId="77777777" w:rsidR="00DC295A" w:rsidRDefault="004E1907">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42717230" w14:textId="77777777" w:rsidR="003B3E31" w:rsidRDefault="003B3E31" w:rsidP="003B3E31">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5702644C" w14:textId="44F490FF" w:rsidR="00C4157B" w:rsidRDefault="00C4157B">
            <w:pPr>
              <w:spacing w:after="0" w:line="276" w:lineRule="auto"/>
              <w:jc w:val="both"/>
              <w:rPr>
                <w:rFonts w:ascii="Gill Sans" w:eastAsia="Gill Sans" w:hAnsi="Gill Sans" w:cs="Gill Sans"/>
              </w:rPr>
            </w:pPr>
            <w:r>
              <w:rPr>
                <w:rFonts w:ascii="Gill Sans" w:eastAsia="Gill Sans" w:hAnsi="Gill Sans" w:cs="Gill Sans"/>
              </w:rPr>
              <w:t>8 May 2022</w:t>
            </w:r>
          </w:p>
        </w:tc>
      </w:tr>
    </w:tbl>
    <w:p w14:paraId="3E948498" w14:textId="77777777" w:rsidR="00DC295A" w:rsidRDefault="00DC295A">
      <w:pPr>
        <w:spacing w:after="0" w:line="276" w:lineRule="auto"/>
        <w:jc w:val="both"/>
        <w:rPr>
          <w:rFonts w:ascii="Gill Sans" w:eastAsia="Gill Sans" w:hAnsi="Gill Sans" w:cs="Gill Sans"/>
        </w:rPr>
      </w:pPr>
    </w:p>
    <w:p w14:paraId="62AF8EB0" w14:textId="77777777" w:rsidR="00DC295A" w:rsidRDefault="00DC295A">
      <w:pPr>
        <w:rPr>
          <w:rFonts w:ascii="Gill Sans" w:eastAsia="Gill Sans" w:hAnsi="Gill Sans" w:cs="Gill Sans"/>
        </w:rPr>
      </w:pPr>
    </w:p>
    <w:p w14:paraId="0401DD1E" w14:textId="77777777" w:rsidR="00DC295A" w:rsidRDefault="00DC295A"/>
    <w:p w14:paraId="568C7FF2" w14:textId="77777777" w:rsidR="00DC295A" w:rsidRDefault="00DC295A"/>
    <w:p w14:paraId="67153BA8" w14:textId="77777777" w:rsidR="00DC295A" w:rsidRDefault="00DC295A"/>
    <w:sectPr w:rsidR="00DC295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997E" w14:textId="77777777" w:rsidR="00A022FF" w:rsidRDefault="00A022FF">
      <w:pPr>
        <w:spacing w:after="0" w:line="240" w:lineRule="auto"/>
      </w:pPr>
      <w:r>
        <w:separator/>
      </w:r>
    </w:p>
  </w:endnote>
  <w:endnote w:type="continuationSeparator" w:id="0">
    <w:p w14:paraId="2E0AAA00" w14:textId="77777777" w:rsidR="00A022FF" w:rsidRDefault="00A0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2E1B" w14:textId="77777777" w:rsidR="00A022FF" w:rsidRDefault="00A022FF">
      <w:pPr>
        <w:spacing w:after="0" w:line="240" w:lineRule="auto"/>
      </w:pPr>
      <w:r>
        <w:separator/>
      </w:r>
    </w:p>
  </w:footnote>
  <w:footnote w:type="continuationSeparator" w:id="0">
    <w:p w14:paraId="2A9FBEA6" w14:textId="77777777" w:rsidR="00A022FF" w:rsidRDefault="00A022FF">
      <w:pPr>
        <w:spacing w:after="0" w:line="240" w:lineRule="auto"/>
      </w:pPr>
      <w:r>
        <w:continuationSeparator/>
      </w:r>
    </w:p>
  </w:footnote>
  <w:footnote w:id="1">
    <w:p w14:paraId="192CAB7D"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61BB98F9"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14:paraId="74E87BFE" w14:textId="77777777" w:rsidR="00DC295A" w:rsidRDefault="004E1907">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14:paraId="15E9C2ED"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section numbers.</w:t>
      </w:r>
    </w:p>
  </w:footnote>
  <w:footnote w:id="5">
    <w:p w14:paraId="43E7B71E"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14:paraId="2B68DC81" w14:textId="77777777" w:rsidR="00DC295A" w:rsidRDefault="004E1907">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14:paraId="70E01C33"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14:paraId="60A6BA79" w14:textId="77777777" w:rsidR="00DC295A" w:rsidRDefault="004E1907">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14:paraId="774CAE29" w14:textId="77777777" w:rsidR="00DC295A" w:rsidRDefault="004E1907">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5C7"/>
    <w:multiLevelType w:val="hybridMultilevel"/>
    <w:tmpl w:val="7A1296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52EE3B90"/>
    <w:multiLevelType w:val="hybridMultilevel"/>
    <w:tmpl w:val="861EC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7332A8"/>
    <w:multiLevelType w:val="hybridMultilevel"/>
    <w:tmpl w:val="4E22C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5A"/>
    <w:rsid w:val="001E52AB"/>
    <w:rsid w:val="002277B4"/>
    <w:rsid w:val="002B2414"/>
    <w:rsid w:val="002C02C4"/>
    <w:rsid w:val="002D1EB8"/>
    <w:rsid w:val="002F39D4"/>
    <w:rsid w:val="003B3E31"/>
    <w:rsid w:val="004A5472"/>
    <w:rsid w:val="004E1907"/>
    <w:rsid w:val="005238C0"/>
    <w:rsid w:val="007041CE"/>
    <w:rsid w:val="0070784D"/>
    <w:rsid w:val="00753425"/>
    <w:rsid w:val="00774659"/>
    <w:rsid w:val="007F4E50"/>
    <w:rsid w:val="0089423C"/>
    <w:rsid w:val="00994F71"/>
    <w:rsid w:val="00A022FF"/>
    <w:rsid w:val="00A1753C"/>
    <w:rsid w:val="00A22786"/>
    <w:rsid w:val="00AA2C8C"/>
    <w:rsid w:val="00B34A8D"/>
    <w:rsid w:val="00B51E82"/>
    <w:rsid w:val="00BC608A"/>
    <w:rsid w:val="00C00DFB"/>
    <w:rsid w:val="00C35FBD"/>
    <w:rsid w:val="00C4157B"/>
    <w:rsid w:val="00CD7582"/>
    <w:rsid w:val="00CD7FA6"/>
    <w:rsid w:val="00D52835"/>
    <w:rsid w:val="00D61633"/>
    <w:rsid w:val="00DC295A"/>
    <w:rsid w:val="00DE616C"/>
    <w:rsid w:val="00E370F4"/>
    <w:rsid w:val="00F06964"/>
    <w:rsid w:val="00FC5E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77EB"/>
  <w15:docId w15:val="{6D909B77-72BD-4804-AA37-6938700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BC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za/judgment/special-tribunal-south-africa/2022/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M77Ok1ER41GHVIFTUr4cfaN3g==">AMUW2mUV/DyqSPdDP/Ti0XDboedAcmAICLCFvKPsyF/C47htg/66mSErHr8V0aJ6tWa1wxd+D3U1f46wTEFSSw2W6TKprKObNxtkNrMQhT/dEmknz8B9jrKKJU5Xxitr4MsKs3PlP/Sb9tFta205pMNTQUuOg4dI2w==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17</cp:revision>
  <dcterms:created xsi:type="dcterms:W3CDTF">2022-05-07T20:00:00Z</dcterms:created>
  <dcterms:modified xsi:type="dcterms:W3CDTF">2023-12-18T06:59:00Z</dcterms:modified>
</cp:coreProperties>
</file>