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64" w:rsidRDefault="001D06B7">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extent cx="1311112" cy="11579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rsidR="00B61E64" w:rsidRDefault="001D06B7">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rsidR="00B61E64" w:rsidRDefault="001D06B7">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rsidR="00B61E64" w:rsidRDefault="00B61E64">
      <w:pPr>
        <w:widowControl w:val="0"/>
        <w:pBdr>
          <w:top w:val="nil"/>
          <w:left w:val="nil"/>
          <w:bottom w:val="nil"/>
          <w:right w:val="nil"/>
          <w:between w:val="nil"/>
        </w:pBdr>
        <w:spacing w:after="0" w:line="276" w:lineRule="auto"/>
        <w:jc w:val="center"/>
        <w:rPr>
          <w:rFonts w:ascii="Arial" w:eastAsia="Arial" w:hAnsi="Arial" w:cs="Arial"/>
          <w:b/>
        </w:rPr>
      </w:pPr>
    </w:p>
    <w:tbl>
      <w:tblPr>
        <w:tblStyle w:val="a3"/>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B61E64">
        <w:tc>
          <w:tcPr>
            <w:tcW w:w="9007" w:type="dxa"/>
            <w:gridSpan w:val="2"/>
          </w:tcPr>
          <w:p w:rsidR="00B61E64" w:rsidRDefault="001D06B7">
            <w:pPr>
              <w:spacing w:after="0" w:line="276" w:lineRule="auto"/>
              <w:jc w:val="center"/>
              <w:rPr>
                <w:rFonts w:ascii="Gill Sans" w:eastAsia="Gill Sans" w:hAnsi="Gill Sans" w:cs="Gill Sans"/>
                <w:b/>
                <w:i/>
              </w:rPr>
            </w:pPr>
            <w:r>
              <w:rPr>
                <w:rFonts w:ascii="Gill Sans" w:eastAsia="Gill Sans" w:hAnsi="Gill Sans" w:cs="Gill Sans"/>
                <w:b/>
                <w:i/>
              </w:rPr>
              <w:t xml:space="preserve">Special Investigating Unit v </w:t>
            </w:r>
            <w:proofErr w:type="spellStart"/>
            <w:r>
              <w:rPr>
                <w:rFonts w:ascii="Gill Sans" w:eastAsia="Gill Sans" w:hAnsi="Gill Sans" w:cs="Gill Sans"/>
                <w:b/>
                <w:i/>
              </w:rPr>
              <w:t>Mlangeni</w:t>
            </w:r>
            <w:proofErr w:type="spellEnd"/>
            <w:r>
              <w:rPr>
                <w:rFonts w:ascii="Gill Sans" w:eastAsia="Gill Sans" w:hAnsi="Gill Sans" w:cs="Gill Sans"/>
                <w:b/>
                <w:i/>
              </w:rPr>
              <w:t xml:space="preserve"> Brothers and Another</w:t>
            </w:r>
          </w:p>
        </w:tc>
      </w:tr>
      <w:tr w:rsidR="00B61E64">
        <w:tc>
          <w:tcPr>
            <w:tcW w:w="2689"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https://lawlibrary.org.za/akn/za/judgment/zast/2022/47/eng@2022-11-14</w:t>
            </w:r>
          </w:p>
        </w:tc>
      </w:tr>
      <w:tr w:rsidR="00B61E64">
        <w:tc>
          <w:tcPr>
            <w:tcW w:w="2689"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(GP07/2021) [2022] ZAST 47</w:t>
            </w:r>
          </w:p>
        </w:tc>
      </w:tr>
      <w:tr w:rsidR="00B61E64">
        <w:tc>
          <w:tcPr>
            <w:tcW w:w="2689"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14 November 2022</w:t>
            </w:r>
          </w:p>
        </w:tc>
      </w:tr>
      <w:tr w:rsidR="00B61E64">
        <w:tc>
          <w:tcPr>
            <w:tcW w:w="2689" w:type="dxa"/>
          </w:tcPr>
          <w:p w:rsidR="00B61E64" w:rsidRDefault="001D06B7">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Special Tribunal, administrative law, review, legality, just and equitable relief, burden of proof, setting aside, tender, personal protective equipment, PPE, covid-19, pandemic, contract, irregularities, procurement, costs, application, profit, retain, ex</w:t>
            </w:r>
            <w:r>
              <w:rPr>
                <w:rFonts w:ascii="Gill Sans" w:eastAsia="Gill Sans" w:hAnsi="Gill Sans" w:cs="Gill Sans"/>
              </w:rPr>
              <w:t>penses, condonation</w:t>
            </w:r>
          </w:p>
        </w:tc>
      </w:tr>
      <w:tr w:rsidR="00B61E64">
        <w:tc>
          <w:tcPr>
            <w:tcW w:w="2689"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rsidR="00B61E64" w:rsidRDefault="001D06B7">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second respondent, the Gauteng Department of Health (</w:t>
            </w:r>
            <w:r>
              <w:rPr>
                <w:rFonts w:ascii="Gill Sans" w:eastAsia="Gill Sans" w:hAnsi="Gill Sans" w:cs="Gill Sans"/>
                <w:b/>
              </w:rPr>
              <w:t>GDOH</w:t>
            </w:r>
            <w:r>
              <w:rPr>
                <w:rFonts w:ascii="Gill Sans" w:eastAsia="Gill Sans" w:hAnsi="Gill Sans" w:cs="Gill Sans"/>
              </w:rPr>
              <w:t xml:space="preserve">) had awarded the first respondent, </w:t>
            </w:r>
            <w:proofErr w:type="spellStart"/>
            <w:r>
              <w:rPr>
                <w:rFonts w:ascii="Gill Sans" w:eastAsia="Gill Sans" w:hAnsi="Gill Sans" w:cs="Gill Sans"/>
              </w:rPr>
              <w:t>Mlangeni</w:t>
            </w:r>
            <w:proofErr w:type="spellEnd"/>
            <w:r>
              <w:rPr>
                <w:rFonts w:ascii="Gill Sans" w:eastAsia="Gill Sans" w:hAnsi="Gill Sans" w:cs="Gill Sans"/>
              </w:rPr>
              <w:t xml:space="preserve"> Brothers Events CC (</w:t>
            </w:r>
            <w:r>
              <w:rPr>
                <w:rFonts w:ascii="Gill Sans" w:eastAsia="Gill Sans" w:hAnsi="Gill Sans" w:cs="Gill Sans"/>
                <w:b/>
              </w:rPr>
              <w:t>MBE</w:t>
            </w:r>
            <w:r>
              <w:rPr>
                <w:rFonts w:ascii="Gill Sans" w:eastAsia="Gill Sans" w:hAnsi="Gill Sans" w:cs="Gill Sans"/>
              </w:rPr>
              <w:t>) a contract (</w:t>
            </w:r>
            <w:r>
              <w:rPr>
                <w:rFonts w:ascii="Gill Sans" w:eastAsia="Gill Sans" w:hAnsi="Gill Sans" w:cs="Gill Sans"/>
                <w:b/>
              </w:rPr>
              <w:t>the impugned contract</w:t>
            </w:r>
            <w:r>
              <w:rPr>
                <w:rFonts w:ascii="Gill Sans" w:eastAsia="Gill Sans" w:hAnsi="Gill Sans" w:cs="Gill Sans"/>
              </w:rPr>
              <w:t>) for the supply of personal protective equipment (</w:t>
            </w:r>
            <w:r>
              <w:rPr>
                <w:rFonts w:ascii="Gill Sans" w:eastAsia="Gill Sans" w:hAnsi="Gill Sans" w:cs="Gill Sans"/>
                <w:b/>
              </w:rPr>
              <w:t>PPE items</w:t>
            </w:r>
            <w:r>
              <w:rPr>
                <w:rFonts w:ascii="Gill Sans" w:eastAsia="Gill Sans" w:hAnsi="Gill Sans" w:cs="Gill Sans"/>
              </w:rPr>
              <w:t xml:space="preserve">) </w:t>
            </w:r>
            <w:r>
              <w:rPr>
                <w:rFonts w:ascii="Gill Sans" w:eastAsia="Gill Sans" w:hAnsi="Gill Sans" w:cs="Gill Sans"/>
              </w:rPr>
              <w:t>during the Covid-19 pandemic. The applicant, the Special Investigating Unit (</w:t>
            </w:r>
            <w:r>
              <w:rPr>
                <w:rFonts w:ascii="Gill Sans" w:eastAsia="Gill Sans" w:hAnsi="Gill Sans" w:cs="Gill Sans"/>
                <w:b/>
              </w:rPr>
              <w:t>SIU</w:t>
            </w:r>
            <w:r>
              <w:rPr>
                <w:rFonts w:ascii="Gill Sans" w:eastAsia="Gill Sans" w:hAnsi="Gill Sans" w:cs="Gill Sans"/>
              </w:rPr>
              <w:t>) had investigated the impugned contract and instituted proceedings to review and set aside the contract, citing various procurement irregularities. The Special Tribunal grante</w:t>
            </w:r>
            <w:r>
              <w:rPr>
                <w:rFonts w:ascii="Gill Sans" w:eastAsia="Gill Sans" w:hAnsi="Gill Sans" w:cs="Gill Sans"/>
              </w:rPr>
              <w:t>d the order, but reserved the costs of the application for determination in the present proceedings, and directed MBE to file an Income and Expenditure Statement (</w:t>
            </w:r>
            <w:r>
              <w:rPr>
                <w:rFonts w:ascii="Gill Sans" w:eastAsia="Gill Sans" w:hAnsi="Gill Sans" w:cs="Gill Sans"/>
                <w:b/>
              </w:rPr>
              <w:t>IES</w:t>
            </w:r>
            <w:r>
              <w:rPr>
                <w:rFonts w:ascii="Gill Sans" w:eastAsia="Gill Sans" w:hAnsi="Gill Sans" w:cs="Gill Sans"/>
              </w:rPr>
              <w:t>) by a specific date. The SIU sought a just and equitable order by asking the Special Trib</w:t>
            </w:r>
            <w:r>
              <w:rPr>
                <w:rFonts w:ascii="Gill Sans" w:eastAsia="Gill Sans" w:hAnsi="Gill Sans" w:cs="Gill Sans"/>
              </w:rPr>
              <w:t>unal to divest MBE of the profit it stood to acquire from the impugned contract and that it only be permitted to retain the reasonable expenses incurred in the supply of the PPE items to the GDOH.</w:t>
            </w:r>
          </w:p>
          <w:p w:rsidR="00B61E64" w:rsidRDefault="00B61E64">
            <w:pPr>
              <w:spacing w:after="0" w:line="276" w:lineRule="auto"/>
              <w:jc w:val="both"/>
              <w:rPr>
                <w:rFonts w:ascii="Gill Sans" w:eastAsia="Gill Sans" w:hAnsi="Gill Sans" w:cs="Gill Sans"/>
              </w:rPr>
            </w:pPr>
          </w:p>
          <w:p w:rsidR="00B61E64" w:rsidRDefault="001D06B7">
            <w:pPr>
              <w:spacing w:after="0" w:line="276" w:lineRule="auto"/>
              <w:jc w:val="both"/>
              <w:rPr>
                <w:rFonts w:ascii="Gill Sans" w:eastAsia="Gill Sans" w:hAnsi="Gill Sans" w:cs="Gill Sans"/>
              </w:rPr>
            </w:pPr>
            <w:bookmarkStart w:id="2" w:name="_heading=h.jnwmbrohwg7k" w:colFirst="0" w:colLast="0"/>
            <w:bookmarkEnd w:id="2"/>
            <w:r>
              <w:rPr>
                <w:rFonts w:ascii="Gill Sans" w:eastAsia="Gill Sans" w:hAnsi="Gill Sans" w:cs="Gill Sans"/>
              </w:rPr>
              <w:t xml:space="preserve">The Special Tribunal was asked to determine what would be </w:t>
            </w:r>
            <w:r>
              <w:rPr>
                <w:rFonts w:ascii="Gill Sans" w:eastAsia="Gill Sans" w:hAnsi="Gill Sans" w:cs="Gill Sans"/>
              </w:rPr>
              <w:t>regarded as just and equitable relief in terms of section 172(1)(b) of the Constitution.</w:t>
            </w:r>
          </w:p>
        </w:tc>
      </w:tr>
      <w:tr w:rsidR="00B61E64">
        <w:tc>
          <w:tcPr>
            <w:tcW w:w="2689"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3"/>
            </w:r>
          </w:p>
        </w:tc>
        <w:tc>
          <w:tcPr>
            <w:tcW w:w="6318" w:type="dxa"/>
          </w:tcPr>
          <w:p w:rsidR="00B61E64" w:rsidRDefault="001D06B7">
            <w:pPr>
              <w:spacing w:after="0"/>
              <w:jc w:val="both"/>
              <w:rPr>
                <w:rFonts w:ascii="Gill Sans" w:eastAsia="Gill Sans" w:hAnsi="Gill Sans" w:cs="Gill Sans"/>
              </w:rPr>
            </w:pPr>
            <w:r>
              <w:rPr>
                <w:rFonts w:ascii="Gill Sans" w:eastAsia="Gill Sans" w:hAnsi="Gill Sans" w:cs="Gill Sans"/>
              </w:rPr>
              <w:t>MBE was divested of the profit it had earned from the impugned contract with the GDOH, and the GDOH was ordered to pay only MBE the amount which t</w:t>
            </w:r>
            <w:r>
              <w:rPr>
                <w:rFonts w:ascii="Gill Sans" w:eastAsia="Gill Sans" w:hAnsi="Gill Sans" w:cs="Gill Sans"/>
              </w:rPr>
              <w:t>he Special Tribunal found to be reasonable expenses incurred in the supply of PPE items to the GDOH. Each party was ordered to pay their own legal costs.</w:t>
            </w:r>
          </w:p>
        </w:tc>
      </w:tr>
      <w:tr w:rsidR="00B61E64">
        <w:tc>
          <w:tcPr>
            <w:tcW w:w="2689"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In terms of the just and equitable relief sought by the SIU to divest MBE of its profits, the Special Tribunal held that MBE bore the evidentiary burden of proving the reasonable expenses it incurred in the supply of PPE items to the GDOH, as well as estab</w:t>
            </w:r>
            <w:r>
              <w:rPr>
                <w:rFonts w:ascii="Gill Sans" w:eastAsia="Gill Sans" w:hAnsi="Gill Sans" w:cs="Gill Sans"/>
              </w:rPr>
              <w:t xml:space="preserve">lishing that exceptional circumstances existed for the Special Tribunal to exercise discretion in its favour to allow it to benefit from the profit it stood to earn from the impugned contract. </w:t>
            </w:r>
          </w:p>
          <w:p w:rsidR="00B61E64" w:rsidRDefault="00B61E64">
            <w:pPr>
              <w:spacing w:after="0" w:line="276" w:lineRule="auto"/>
              <w:jc w:val="both"/>
              <w:rPr>
                <w:rFonts w:ascii="Gill Sans" w:eastAsia="Gill Sans" w:hAnsi="Gill Sans" w:cs="Gill Sans"/>
              </w:rPr>
            </w:pPr>
          </w:p>
          <w:p w:rsidR="00B61E64" w:rsidRDefault="001D06B7">
            <w:pPr>
              <w:spacing w:after="0" w:line="276" w:lineRule="auto"/>
              <w:jc w:val="both"/>
              <w:rPr>
                <w:rFonts w:ascii="Gill Sans" w:eastAsia="Gill Sans" w:hAnsi="Gill Sans" w:cs="Gill Sans"/>
              </w:rPr>
            </w:pPr>
            <w:r>
              <w:rPr>
                <w:rFonts w:ascii="Gill Sans" w:eastAsia="Gill Sans" w:hAnsi="Gill Sans" w:cs="Gill Sans"/>
              </w:rPr>
              <w:t xml:space="preserve">The Special Tribunal found several difficulties arising from </w:t>
            </w:r>
            <w:r>
              <w:rPr>
                <w:rFonts w:ascii="Gill Sans" w:eastAsia="Gill Sans" w:hAnsi="Gill Sans" w:cs="Gill Sans"/>
              </w:rPr>
              <w:t>the IES filed by MBE in proving such reasonable expenses. Although the “no profit no loss” principle enabled MBE to recover reasonable expenses from the GDOH, the Special Tribunal found that MBE had overstated its operating expenses to retain as much of th</w:t>
            </w:r>
            <w:r>
              <w:rPr>
                <w:rFonts w:ascii="Gill Sans" w:eastAsia="Gill Sans" w:hAnsi="Gill Sans" w:cs="Gill Sans"/>
              </w:rPr>
              <w:t xml:space="preserve">e amount it charged to the GDOH as possible. The Special Tribunal found the IES unreliable, and therefore disallowed various operating expenses except for one, which it found to be reasonable expenditure. </w:t>
            </w:r>
          </w:p>
          <w:p w:rsidR="00B61E64" w:rsidRDefault="00B61E64">
            <w:pPr>
              <w:spacing w:after="0" w:line="276" w:lineRule="auto"/>
              <w:jc w:val="both"/>
              <w:rPr>
                <w:rFonts w:ascii="Gill Sans" w:eastAsia="Gill Sans" w:hAnsi="Gill Sans" w:cs="Gill Sans"/>
              </w:rPr>
            </w:pPr>
          </w:p>
          <w:p w:rsidR="00B61E64" w:rsidRDefault="001D06B7">
            <w:pPr>
              <w:spacing w:after="0" w:line="276" w:lineRule="auto"/>
              <w:jc w:val="both"/>
              <w:rPr>
                <w:rFonts w:ascii="Gill Sans" w:eastAsia="Gill Sans" w:hAnsi="Gill Sans" w:cs="Gill Sans"/>
              </w:rPr>
            </w:pPr>
            <w:r>
              <w:rPr>
                <w:rFonts w:ascii="Gill Sans" w:eastAsia="Gill Sans" w:hAnsi="Gill Sans" w:cs="Gill Sans"/>
              </w:rPr>
              <w:t>The Special Tribunal also held that, as the biddi</w:t>
            </w:r>
            <w:r>
              <w:rPr>
                <w:rFonts w:ascii="Gill Sans" w:eastAsia="Gill Sans" w:hAnsi="Gill Sans" w:cs="Gill Sans"/>
              </w:rPr>
              <w:t xml:space="preserve">ng process for the impugned contract had failed to meet the requirements of proper procurement processes, divesting MBE of its profits would be the only just and equitable way of ensuring that any loss to the </w:t>
            </w:r>
            <w:proofErr w:type="spellStart"/>
            <w:r>
              <w:rPr>
                <w:rFonts w:ascii="Gill Sans" w:eastAsia="Gill Sans" w:hAnsi="Gill Sans" w:cs="Gill Sans"/>
              </w:rPr>
              <w:t>fiscus</w:t>
            </w:r>
            <w:proofErr w:type="spellEnd"/>
            <w:r>
              <w:rPr>
                <w:rFonts w:ascii="Gill Sans" w:eastAsia="Gill Sans" w:hAnsi="Gill Sans" w:cs="Gill Sans"/>
              </w:rPr>
              <w:t xml:space="preserve"> from the impugned contract would be aver</w:t>
            </w:r>
            <w:r>
              <w:rPr>
                <w:rFonts w:ascii="Gill Sans" w:eastAsia="Gill Sans" w:hAnsi="Gill Sans" w:cs="Gill Sans"/>
              </w:rPr>
              <w:t xml:space="preserve">ted. </w:t>
            </w:r>
          </w:p>
          <w:p w:rsidR="00B61E64" w:rsidRDefault="00B61E64">
            <w:pPr>
              <w:spacing w:after="0" w:line="276" w:lineRule="auto"/>
              <w:jc w:val="both"/>
              <w:rPr>
                <w:rFonts w:ascii="Gill Sans" w:eastAsia="Gill Sans" w:hAnsi="Gill Sans" w:cs="Gill Sans"/>
              </w:rPr>
            </w:pPr>
          </w:p>
          <w:p w:rsidR="00B61E64" w:rsidRDefault="001D06B7">
            <w:pPr>
              <w:spacing w:after="0" w:line="276" w:lineRule="auto"/>
              <w:jc w:val="both"/>
              <w:rPr>
                <w:rFonts w:ascii="Gill Sans" w:eastAsia="Gill Sans" w:hAnsi="Gill Sans" w:cs="Gill Sans"/>
              </w:rPr>
            </w:pPr>
            <w:r>
              <w:rPr>
                <w:rFonts w:ascii="Gill Sans" w:eastAsia="Gill Sans" w:hAnsi="Gill Sans" w:cs="Gill Sans"/>
              </w:rPr>
              <w:t xml:space="preserve">The Special Tribunal found that it was just and equitable for each party to pay their own legal costs. </w:t>
            </w:r>
          </w:p>
        </w:tc>
      </w:tr>
      <w:tr w:rsidR="00B61E64">
        <w:tc>
          <w:tcPr>
            <w:tcW w:w="2689"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Reported by</w:t>
            </w:r>
          </w:p>
          <w:p w:rsidR="00B61E64" w:rsidRDefault="001D06B7">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rsidR="00B61E64" w:rsidRDefault="001D06B7">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rsidR="00B61E64" w:rsidRDefault="001D06B7">
            <w:pPr>
              <w:spacing w:after="0" w:line="276" w:lineRule="auto"/>
              <w:jc w:val="both"/>
              <w:rPr>
                <w:rFonts w:ascii="Gill Sans" w:eastAsia="Gill Sans" w:hAnsi="Gill Sans" w:cs="Gill Sans"/>
              </w:rPr>
            </w:pPr>
            <w:r>
              <w:rPr>
                <w:rFonts w:ascii="Gill Sans" w:eastAsia="Gill Sans" w:hAnsi="Gill Sans" w:cs="Gill Sans"/>
              </w:rPr>
              <w:t>14 November 2022</w:t>
            </w:r>
          </w:p>
        </w:tc>
      </w:tr>
    </w:tbl>
    <w:p w:rsidR="00B61E64" w:rsidRDefault="00B61E64">
      <w:pPr>
        <w:spacing w:after="0" w:line="276" w:lineRule="auto"/>
        <w:jc w:val="both"/>
        <w:rPr>
          <w:rFonts w:ascii="Gill Sans" w:eastAsia="Gill Sans" w:hAnsi="Gill Sans" w:cs="Gill Sans"/>
        </w:rPr>
      </w:pPr>
    </w:p>
    <w:p w:rsidR="00B61E64" w:rsidRDefault="00B61E64">
      <w:pPr>
        <w:rPr>
          <w:rFonts w:ascii="Gill Sans" w:eastAsia="Gill Sans" w:hAnsi="Gill Sans" w:cs="Gill Sans"/>
        </w:rPr>
      </w:pPr>
    </w:p>
    <w:p w:rsidR="00B61E64" w:rsidRDefault="00B61E64"/>
    <w:p w:rsidR="00B61E64" w:rsidRDefault="00B61E64"/>
    <w:p w:rsidR="00B61E64" w:rsidRDefault="00B61E64"/>
    <w:sectPr w:rsidR="00B61E6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B7" w:rsidRDefault="001D06B7">
      <w:pPr>
        <w:spacing w:after="0" w:line="240" w:lineRule="auto"/>
      </w:pPr>
      <w:r>
        <w:separator/>
      </w:r>
    </w:p>
  </w:endnote>
  <w:endnote w:type="continuationSeparator" w:id="0">
    <w:p w:rsidR="001D06B7" w:rsidRDefault="001D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B7" w:rsidRDefault="001D06B7">
      <w:pPr>
        <w:spacing w:after="0" w:line="240" w:lineRule="auto"/>
      </w:pPr>
      <w:r>
        <w:separator/>
      </w:r>
    </w:p>
  </w:footnote>
  <w:footnote w:type="continuationSeparator" w:id="0">
    <w:p w:rsidR="001D06B7" w:rsidRDefault="001D06B7">
      <w:pPr>
        <w:spacing w:after="0" w:line="240" w:lineRule="auto"/>
      </w:pPr>
      <w:r>
        <w:continuationSeparator/>
      </w:r>
    </w:p>
  </w:footnote>
  <w:footnote w:id="1">
    <w:p w:rsidR="00B61E64" w:rsidRDefault="001D06B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rsidR="00B61E64" w:rsidRDefault="001D06B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rsidR="00B61E64" w:rsidRDefault="001D06B7">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rsidR="00B61E64" w:rsidRDefault="001D06B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w:t>
      </w:r>
      <w:r>
        <w:rPr>
          <w:rFonts w:ascii="Gill Sans" w:eastAsia="Gill Sans" w:hAnsi="Gill Sans" w:cs="Gill Sans"/>
          <w:color w:val="000000"/>
          <w:sz w:val="20"/>
          <w:szCs w:val="20"/>
        </w:rPr>
        <w:t>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64"/>
    <w:rsid w:val="001D06B7"/>
    <w:rsid w:val="00B61E64"/>
    <w:rsid w:val="00C82D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8111B-1EE8-4FC8-A02F-4F78C4E4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9SRaN7chYVFJIcRIeoUrKdPow==">AMUW2mUu2EwqtLtWK4m7GqwrJe6Ir6D8SuE+gAU1aAexlbpC+XVq4/e+QrqHSE8HiODmQkCFxPv0Nmx2gui5/92eF5gcaLdUPNq41nDFDnrn537Ompy9LO8UL0+N8B+dzdLW1X7pqHR1Y07ekk23VrDMec7z6Y3NJQ==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Nyehita</dc:creator>
  <cp:lastModifiedBy>Mary Bruce</cp:lastModifiedBy>
  <cp:revision>2</cp:revision>
  <dcterms:created xsi:type="dcterms:W3CDTF">2024-01-08T10:26:00Z</dcterms:created>
  <dcterms:modified xsi:type="dcterms:W3CDTF">2024-01-08T10:26:00Z</dcterms:modified>
</cp:coreProperties>
</file>