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14179" w14:textId="77777777" w:rsidR="008F6C74" w:rsidRDefault="00CD2B48">
      <w:pPr>
        <w:widowControl w:val="0"/>
        <w:pBdr>
          <w:top w:val="nil"/>
          <w:left w:val="nil"/>
          <w:bottom w:val="nil"/>
          <w:right w:val="nil"/>
          <w:between w:val="nil"/>
        </w:pBdr>
        <w:spacing w:after="0" w:line="276" w:lineRule="auto"/>
        <w:jc w:val="center"/>
        <w:rPr>
          <w:rFonts w:ascii="Arial" w:eastAsia="Arial" w:hAnsi="Arial" w:cs="Arial"/>
          <w:b/>
        </w:rPr>
      </w:pPr>
      <w:bookmarkStart w:id="0" w:name="_GoBack"/>
      <w:bookmarkEnd w:id="0"/>
      <w:r>
        <w:rPr>
          <w:rFonts w:ascii="Arial" w:eastAsia="Arial" w:hAnsi="Arial" w:cs="Arial"/>
          <w:b/>
        </w:rPr>
        <w:t>SPECIAL TRIBUNAL OF SOUTH AFRICA</w:t>
      </w:r>
    </w:p>
    <w:p w14:paraId="45596F96" w14:textId="77777777" w:rsidR="008F6C74" w:rsidRDefault="00CD2B48">
      <w:pPr>
        <w:widowControl w:val="0"/>
        <w:pBdr>
          <w:top w:val="nil"/>
          <w:left w:val="nil"/>
          <w:bottom w:val="nil"/>
          <w:right w:val="nil"/>
          <w:between w:val="nil"/>
        </w:pBdr>
        <w:spacing w:after="0" w:line="276" w:lineRule="auto"/>
        <w:jc w:val="center"/>
        <w:rPr>
          <w:rFonts w:ascii="Arial" w:eastAsia="Arial" w:hAnsi="Arial" w:cs="Arial"/>
          <w:b/>
        </w:rPr>
      </w:pPr>
      <w:r>
        <w:rPr>
          <w:rFonts w:ascii="Arial" w:eastAsia="Arial" w:hAnsi="Arial" w:cs="Arial"/>
          <w:b/>
        </w:rPr>
        <w:t>Judgment summary</w:t>
      </w:r>
    </w:p>
    <w:p w14:paraId="131AA2EA" w14:textId="77777777" w:rsidR="008F6C74" w:rsidRDefault="008F6C74">
      <w:pPr>
        <w:widowControl w:val="0"/>
        <w:pBdr>
          <w:top w:val="nil"/>
          <w:left w:val="nil"/>
          <w:bottom w:val="nil"/>
          <w:right w:val="nil"/>
          <w:between w:val="nil"/>
        </w:pBdr>
        <w:spacing w:after="0" w:line="276" w:lineRule="auto"/>
        <w:jc w:val="center"/>
        <w:rPr>
          <w:rFonts w:ascii="Arial" w:eastAsia="Arial" w:hAnsi="Arial" w:cs="Arial"/>
          <w:b/>
        </w:rPr>
      </w:pPr>
    </w:p>
    <w:tbl>
      <w:tblPr>
        <w:tblStyle w:val="a1"/>
        <w:tblW w:w="9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318"/>
      </w:tblGrid>
      <w:tr w:rsidR="008F6C74" w14:paraId="1C341447" w14:textId="77777777">
        <w:tc>
          <w:tcPr>
            <w:tcW w:w="9007" w:type="dxa"/>
            <w:gridSpan w:val="2"/>
          </w:tcPr>
          <w:p w14:paraId="7FE8ACA4" w14:textId="54DBC055" w:rsidR="008F6C74" w:rsidRDefault="00571160">
            <w:pPr>
              <w:spacing w:after="0" w:line="276" w:lineRule="auto"/>
              <w:jc w:val="center"/>
              <w:rPr>
                <w:rFonts w:ascii="Gill Sans" w:eastAsia="Gill Sans" w:hAnsi="Gill Sans" w:cs="Gill Sans"/>
                <w:b/>
                <w:i/>
              </w:rPr>
            </w:pPr>
            <w:r w:rsidRPr="00571160">
              <w:rPr>
                <w:rFonts w:ascii="Gill Sans" w:eastAsia="Gill Sans" w:hAnsi="Gill Sans" w:cs="Gill Sans"/>
                <w:b/>
                <w:i/>
              </w:rPr>
              <w:t>Special Investigating Unit and Another v LNG (Pty) Ltd</w:t>
            </w:r>
          </w:p>
        </w:tc>
      </w:tr>
      <w:tr w:rsidR="008F6C74" w14:paraId="25870091" w14:textId="77777777">
        <w:tc>
          <w:tcPr>
            <w:tcW w:w="2689" w:type="dxa"/>
          </w:tcPr>
          <w:p w14:paraId="14FAB5A5" w14:textId="77777777" w:rsidR="008F6C74" w:rsidRDefault="00CD2B48">
            <w:pPr>
              <w:spacing w:after="0" w:line="276" w:lineRule="auto"/>
              <w:jc w:val="both"/>
              <w:rPr>
                <w:rFonts w:ascii="Gill Sans" w:eastAsia="Gill Sans" w:hAnsi="Gill Sans" w:cs="Gill Sans"/>
              </w:rPr>
            </w:pPr>
            <w:r>
              <w:rPr>
                <w:rFonts w:ascii="Gill Sans" w:eastAsia="Gill Sans" w:hAnsi="Gill Sans" w:cs="Gill Sans"/>
              </w:rPr>
              <w:t>URL</w:t>
            </w:r>
          </w:p>
        </w:tc>
        <w:tc>
          <w:tcPr>
            <w:tcW w:w="6318" w:type="dxa"/>
          </w:tcPr>
          <w:p w14:paraId="71174A36" w14:textId="239BD4F2" w:rsidR="008F6C74" w:rsidRDefault="00571160">
            <w:pPr>
              <w:spacing w:after="0" w:line="276" w:lineRule="auto"/>
              <w:jc w:val="both"/>
              <w:rPr>
                <w:rFonts w:ascii="Gill Sans" w:eastAsia="Gill Sans" w:hAnsi="Gill Sans" w:cs="Gill Sans"/>
              </w:rPr>
            </w:pPr>
            <w:r w:rsidRPr="00571160">
              <w:rPr>
                <w:rFonts w:ascii="Gill Sans" w:eastAsia="Gill Sans" w:hAnsi="Gill Sans" w:cs="Gill Sans"/>
              </w:rPr>
              <w:t>https://lawlibrary.org.za/akn/za/judgment/zast/2024/1/eng@2024-02-07</w:t>
            </w:r>
          </w:p>
        </w:tc>
      </w:tr>
      <w:tr w:rsidR="008F6C74" w14:paraId="5C2CC8D7" w14:textId="77777777">
        <w:tc>
          <w:tcPr>
            <w:tcW w:w="2689" w:type="dxa"/>
          </w:tcPr>
          <w:p w14:paraId="472D7365" w14:textId="77777777" w:rsidR="008F6C74" w:rsidRDefault="00CD2B48">
            <w:pPr>
              <w:spacing w:after="0" w:line="276" w:lineRule="auto"/>
              <w:jc w:val="both"/>
              <w:rPr>
                <w:rFonts w:ascii="Gill Sans" w:eastAsia="Gill Sans" w:hAnsi="Gill Sans" w:cs="Gill Sans"/>
              </w:rPr>
            </w:pPr>
            <w:r>
              <w:rPr>
                <w:rFonts w:ascii="Gill Sans" w:eastAsia="Gill Sans" w:hAnsi="Gill Sans" w:cs="Gill Sans"/>
              </w:rPr>
              <w:t>Citations</w:t>
            </w:r>
          </w:p>
        </w:tc>
        <w:tc>
          <w:tcPr>
            <w:tcW w:w="6318" w:type="dxa"/>
          </w:tcPr>
          <w:p w14:paraId="35B0D6CA" w14:textId="7470E638" w:rsidR="008F6C74" w:rsidRDefault="008C35B5">
            <w:pPr>
              <w:spacing w:after="0" w:line="276" w:lineRule="auto"/>
              <w:jc w:val="both"/>
              <w:rPr>
                <w:rFonts w:ascii="Gill Sans" w:eastAsia="Gill Sans" w:hAnsi="Gill Sans" w:cs="Gill Sans"/>
              </w:rPr>
            </w:pPr>
            <w:r w:rsidRPr="008C35B5">
              <w:rPr>
                <w:rFonts w:ascii="Gill Sans" w:eastAsia="Gill Sans" w:hAnsi="Gill Sans" w:cs="Gill Sans"/>
              </w:rPr>
              <w:t>(GP03/2022) [2024] ZAST 1</w:t>
            </w:r>
          </w:p>
        </w:tc>
      </w:tr>
      <w:tr w:rsidR="008F6C74" w14:paraId="30C7DE90" w14:textId="77777777">
        <w:tc>
          <w:tcPr>
            <w:tcW w:w="2689" w:type="dxa"/>
          </w:tcPr>
          <w:p w14:paraId="3D21C88E" w14:textId="77777777" w:rsidR="008F6C74" w:rsidRDefault="00CD2B48">
            <w:pPr>
              <w:spacing w:after="0" w:line="276" w:lineRule="auto"/>
              <w:jc w:val="both"/>
              <w:rPr>
                <w:rFonts w:ascii="Gill Sans" w:eastAsia="Gill Sans" w:hAnsi="Gill Sans" w:cs="Gill Sans"/>
              </w:rPr>
            </w:pPr>
            <w:r>
              <w:rPr>
                <w:rFonts w:ascii="Gill Sans" w:eastAsia="Gill Sans" w:hAnsi="Gill Sans" w:cs="Gill Sans"/>
              </w:rPr>
              <w:t>Date of judgment</w:t>
            </w:r>
          </w:p>
        </w:tc>
        <w:tc>
          <w:tcPr>
            <w:tcW w:w="6318" w:type="dxa"/>
          </w:tcPr>
          <w:p w14:paraId="5417D15E" w14:textId="0F7A3011" w:rsidR="008F6C74" w:rsidRDefault="008C35B5">
            <w:pPr>
              <w:spacing w:after="0" w:line="276" w:lineRule="auto"/>
              <w:jc w:val="both"/>
              <w:rPr>
                <w:rFonts w:ascii="Gill Sans" w:eastAsia="Gill Sans" w:hAnsi="Gill Sans" w:cs="Gill Sans"/>
              </w:rPr>
            </w:pPr>
            <w:r>
              <w:rPr>
                <w:rFonts w:ascii="Gill Sans" w:eastAsia="Gill Sans" w:hAnsi="Gill Sans" w:cs="Gill Sans"/>
              </w:rPr>
              <w:t>7 February 2024</w:t>
            </w:r>
          </w:p>
        </w:tc>
      </w:tr>
      <w:tr w:rsidR="008F6C74" w14:paraId="3483C8F3" w14:textId="77777777">
        <w:tc>
          <w:tcPr>
            <w:tcW w:w="2689" w:type="dxa"/>
          </w:tcPr>
          <w:p w14:paraId="7EB204DD" w14:textId="77777777" w:rsidR="008F6C74" w:rsidRDefault="00CD2B48">
            <w:pPr>
              <w:spacing w:after="0" w:line="276" w:lineRule="auto"/>
              <w:jc w:val="both"/>
              <w:rPr>
                <w:rFonts w:ascii="Gill Sans" w:eastAsia="Gill Sans" w:hAnsi="Gill Sans" w:cs="Gill Sans"/>
                <w:color w:val="000000"/>
                <w:sz w:val="24"/>
                <w:szCs w:val="24"/>
              </w:rPr>
            </w:pPr>
            <w:r>
              <w:rPr>
                <w:rFonts w:ascii="Gill Sans" w:eastAsia="Gill Sans" w:hAnsi="Gill Sans" w:cs="Gill Sans"/>
                <w:color w:val="000000"/>
                <w:sz w:val="24"/>
                <w:szCs w:val="24"/>
              </w:rPr>
              <w:t>Keyword(s):</w:t>
            </w:r>
            <w:r>
              <w:rPr>
                <w:rFonts w:ascii="Gill Sans" w:eastAsia="Gill Sans" w:hAnsi="Gill Sans" w:cs="Gill Sans"/>
                <w:color w:val="000000"/>
                <w:sz w:val="24"/>
                <w:szCs w:val="24"/>
                <w:vertAlign w:val="superscript"/>
              </w:rPr>
              <w:footnoteReference w:id="1"/>
            </w:r>
          </w:p>
        </w:tc>
        <w:tc>
          <w:tcPr>
            <w:tcW w:w="6318" w:type="dxa"/>
          </w:tcPr>
          <w:p w14:paraId="0E71883A" w14:textId="72617135" w:rsidR="008F6C74" w:rsidRDefault="00313140">
            <w:pPr>
              <w:spacing w:after="0" w:line="276" w:lineRule="auto"/>
              <w:jc w:val="both"/>
              <w:rPr>
                <w:rFonts w:ascii="Gill Sans" w:eastAsia="Gill Sans" w:hAnsi="Gill Sans" w:cs="Gill Sans"/>
              </w:rPr>
            </w:pPr>
            <w:r>
              <w:rPr>
                <w:rFonts w:ascii="Gill Sans" w:eastAsia="Gill Sans" w:hAnsi="Gill Sans" w:cs="Gill Sans"/>
              </w:rPr>
              <w:t xml:space="preserve">Application, Special Tribunal, administrative law, legality review, unlawful contracts, recovery, civil proceedings, irregular step, procurement procedures, Covid-19, </w:t>
            </w:r>
            <w:r w:rsidR="00E736D1">
              <w:rPr>
                <w:rFonts w:ascii="Gill Sans" w:eastAsia="Gill Sans" w:hAnsi="Gill Sans" w:cs="Gill Sans"/>
              </w:rPr>
              <w:t xml:space="preserve">deviation, </w:t>
            </w:r>
            <w:r w:rsidR="0077385C">
              <w:rPr>
                <w:rFonts w:ascii="Gill Sans" w:eastAsia="Gill Sans" w:hAnsi="Gill Sans" w:cs="Gill Sans"/>
              </w:rPr>
              <w:t>default judgement, appeal</w:t>
            </w:r>
          </w:p>
        </w:tc>
      </w:tr>
      <w:tr w:rsidR="008F6C74" w14:paraId="5DA2909A" w14:textId="77777777">
        <w:tc>
          <w:tcPr>
            <w:tcW w:w="2689" w:type="dxa"/>
          </w:tcPr>
          <w:p w14:paraId="3EC0EEBD" w14:textId="77777777" w:rsidR="008F6C74" w:rsidRDefault="00CD2B48">
            <w:pPr>
              <w:spacing w:after="0" w:line="276" w:lineRule="auto"/>
              <w:jc w:val="both"/>
              <w:rPr>
                <w:rFonts w:ascii="Gill Sans" w:eastAsia="Gill Sans" w:hAnsi="Gill Sans" w:cs="Gill Sans"/>
              </w:rPr>
            </w:pPr>
            <w:r>
              <w:rPr>
                <w:rFonts w:ascii="Gill Sans" w:eastAsia="Gill Sans" w:hAnsi="Gill Sans" w:cs="Gill Sans"/>
              </w:rPr>
              <w:t>Case type</w:t>
            </w:r>
            <w:r>
              <w:rPr>
                <w:rFonts w:ascii="Gill Sans" w:eastAsia="Gill Sans" w:hAnsi="Gill Sans" w:cs="Gill Sans"/>
                <w:vertAlign w:val="superscript"/>
              </w:rPr>
              <w:footnoteReference w:id="2"/>
            </w:r>
          </w:p>
        </w:tc>
        <w:tc>
          <w:tcPr>
            <w:tcW w:w="6318" w:type="dxa"/>
          </w:tcPr>
          <w:p w14:paraId="0A93A80C" w14:textId="772B06EB" w:rsidR="008F6C74" w:rsidRDefault="008C35B5">
            <w:pPr>
              <w:spacing w:after="0" w:line="276" w:lineRule="auto"/>
              <w:jc w:val="both"/>
              <w:rPr>
                <w:rFonts w:ascii="Gill Sans" w:eastAsia="Gill Sans" w:hAnsi="Gill Sans" w:cs="Gill Sans"/>
              </w:rPr>
            </w:pPr>
            <w:r>
              <w:rPr>
                <w:rFonts w:ascii="Gill Sans" w:eastAsia="Gill Sans" w:hAnsi="Gill Sans" w:cs="Gill Sans"/>
              </w:rPr>
              <w:t xml:space="preserve">Application </w:t>
            </w:r>
          </w:p>
        </w:tc>
      </w:tr>
      <w:tr w:rsidR="008F6C74" w14:paraId="23BBBA81" w14:textId="77777777">
        <w:tc>
          <w:tcPr>
            <w:tcW w:w="2689" w:type="dxa"/>
          </w:tcPr>
          <w:p w14:paraId="40923F48" w14:textId="77777777" w:rsidR="008F6C74" w:rsidRDefault="00CD2B48">
            <w:pPr>
              <w:spacing w:after="0" w:line="276" w:lineRule="auto"/>
              <w:jc w:val="both"/>
              <w:rPr>
                <w:rFonts w:ascii="Gill Sans" w:eastAsia="Gill Sans" w:hAnsi="Gill Sans" w:cs="Gill Sans"/>
              </w:rPr>
            </w:pPr>
            <w:r>
              <w:rPr>
                <w:rFonts w:ascii="Gill Sans" w:eastAsia="Gill Sans" w:hAnsi="Gill Sans" w:cs="Gill Sans"/>
              </w:rPr>
              <w:t>Result</w:t>
            </w:r>
          </w:p>
        </w:tc>
        <w:tc>
          <w:tcPr>
            <w:tcW w:w="6318" w:type="dxa"/>
          </w:tcPr>
          <w:p w14:paraId="4592971B" w14:textId="2B1B39A1" w:rsidR="008F6C74" w:rsidRDefault="00313140">
            <w:pPr>
              <w:spacing w:after="0" w:line="276" w:lineRule="auto"/>
              <w:jc w:val="both"/>
              <w:rPr>
                <w:rFonts w:ascii="Gill Sans" w:eastAsia="Gill Sans" w:hAnsi="Gill Sans" w:cs="Gill Sans"/>
              </w:rPr>
            </w:pPr>
            <w:r>
              <w:rPr>
                <w:rFonts w:ascii="Gill Sans" w:eastAsia="Gill Sans" w:hAnsi="Gill Sans" w:cs="Gill Sans"/>
              </w:rPr>
              <w:t>Granted</w:t>
            </w:r>
          </w:p>
        </w:tc>
      </w:tr>
      <w:tr w:rsidR="008F6C74" w14:paraId="39B9FE4B" w14:textId="77777777">
        <w:tc>
          <w:tcPr>
            <w:tcW w:w="2689" w:type="dxa"/>
          </w:tcPr>
          <w:p w14:paraId="73EEBC94" w14:textId="77777777" w:rsidR="008F6C74" w:rsidRDefault="00CD2B48">
            <w:pPr>
              <w:spacing w:after="0" w:line="276" w:lineRule="auto"/>
              <w:jc w:val="both"/>
              <w:rPr>
                <w:rFonts w:ascii="Gill Sans" w:eastAsia="Gill Sans" w:hAnsi="Gill Sans" w:cs="Gill Sans"/>
              </w:rPr>
            </w:pPr>
            <w:proofErr w:type="spellStart"/>
            <w:r>
              <w:rPr>
                <w:rFonts w:ascii="Gill Sans" w:eastAsia="Gill Sans" w:hAnsi="Gill Sans" w:cs="Gill Sans"/>
              </w:rPr>
              <w:t>Flynote</w:t>
            </w:r>
            <w:proofErr w:type="spellEnd"/>
            <w:r>
              <w:rPr>
                <w:rFonts w:ascii="Gill Sans" w:eastAsia="Gill Sans" w:hAnsi="Gill Sans" w:cs="Gill Sans"/>
                <w:vertAlign w:val="superscript"/>
              </w:rPr>
              <w:footnoteReference w:id="3"/>
            </w:r>
          </w:p>
        </w:tc>
        <w:tc>
          <w:tcPr>
            <w:tcW w:w="6318" w:type="dxa"/>
          </w:tcPr>
          <w:p w14:paraId="28C5722D" w14:textId="5CF43CD5" w:rsidR="008F6C74" w:rsidRPr="006768C9" w:rsidRDefault="006768C9">
            <w:pPr>
              <w:spacing w:after="0" w:line="276" w:lineRule="auto"/>
              <w:jc w:val="both"/>
              <w:rPr>
                <w:rFonts w:ascii="Gill Sans" w:eastAsia="Gill Sans" w:hAnsi="Gill Sans" w:cs="Gill Sans"/>
                <w:bCs/>
              </w:rPr>
            </w:pPr>
            <w:r>
              <w:rPr>
                <w:rFonts w:ascii="Gill Sans" w:eastAsia="Gill Sans" w:hAnsi="Gill Sans" w:cs="Gill Sans"/>
                <w:b/>
              </w:rPr>
              <w:t xml:space="preserve">Administrative Law – </w:t>
            </w:r>
            <w:r>
              <w:rPr>
                <w:rFonts w:ascii="Gill Sans" w:eastAsia="Gill Sans" w:hAnsi="Gill Sans" w:cs="Gill Sans"/>
                <w:bCs/>
              </w:rPr>
              <w:t xml:space="preserve">administrative review – irregular award of public procurement contract </w:t>
            </w:r>
          </w:p>
        </w:tc>
      </w:tr>
      <w:tr w:rsidR="008F6C74" w14:paraId="2A947BFF" w14:textId="77777777">
        <w:tc>
          <w:tcPr>
            <w:tcW w:w="2689" w:type="dxa"/>
          </w:tcPr>
          <w:p w14:paraId="2F5D43D6" w14:textId="77777777" w:rsidR="008F6C74" w:rsidRDefault="00CD2B48">
            <w:pPr>
              <w:spacing w:after="0" w:line="276" w:lineRule="auto"/>
              <w:jc w:val="both"/>
              <w:rPr>
                <w:rFonts w:ascii="Gill Sans" w:eastAsia="Gill Sans" w:hAnsi="Gill Sans" w:cs="Gill Sans"/>
              </w:rPr>
            </w:pPr>
            <w:r>
              <w:rPr>
                <w:rFonts w:ascii="Gill Sans" w:eastAsia="Gill Sans" w:hAnsi="Gill Sans" w:cs="Gill Sans"/>
              </w:rPr>
              <w:t>Legislation and International Instruments</w:t>
            </w:r>
            <w:r>
              <w:rPr>
                <w:rFonts w:ascii="Gill Sans" w:eastAsia="Gill Sans" w:hAnsi="Gill Sans" w:cs="Gill Sans"/>
                <w:vertAlign w:val="superscript"/>
              </w:rPr>
              <w:footnoteReference w:id="4"/>
            </w:r>
          </w:p>
        </w:tc>
        <w:tc>
          <w:tcPr>
            <w:tcW w:w="6318" w:type="dxa"/>
          </w:tcPr>
          <w:p w14:paraId="4D22EDFC" w14:textId="282B29E2" w:rsidR="008F6C74" w:rsidRPr="0041204C" w:rsidRDefault="0041204C" w:rsidP="0041204C">
            <w:pPr>
              <w:pBdr>
                <w:top w:val="nil"/>
                <w:left w:val="nil"/>
                <w:bottom w:val="nil"/>
                <w:right w:val="nil"/>
                <w:between w:val="nil"/>
              </w:pBdr>
              <w:spacing w:after="0" w:line="276" w:lineRule="auto"/>
              <w:ind w:left="720" w:hanging="360"/>
              <w:jc w:val="both"/>
              <w:rPr>
                <w:rFonts w:ascii="Gill Sans" w:eastAsia="Gill Sans" w:hAnsi="Gill Sans" w:cs="Gill Sans"/>
                <w:color w:val="000000"/>
              </w:rPr>
            </w:pPr>
            <w:r>
              <w:rPr>
                <w:rFonts w:ascii="Symbol" w:eastAsia="Gill Sans" w:hAnsi="Symbol" w:cs="Gill Sans"/>
                <w:color w:val="000000"/>
              </w:rPr>
              <w:t></w:t>
            </w:r>
            <w:r>
              <w:rPr>
                <w:rFonts w:ascii="Symbol" w:eastAsia="Gill Sans" w:hAnsi="Symbol" w:cs="Gill Sans"/>
                <w:color w:val="000000"/>
              </w:rPr>
              <w:tab/>
            </w:r>
            <w:r w:rsidR="0077385C" w:rsidRPr="0041204C">
              <w:rPr>
                <w:rFonts w:ascii="Gill Sans" w:eastAsia="Gill Sans" w:hAnsi="Gill Sans" w:cs="Gill Sans"/>
                <w:color w:val="000000"/>
              </w:rPr>
              <w:t>Section 18 of the Superior Court’s Act</w:t>
            </w:r>
          </w:p>
          <w:p w14:paraId="57580E8A" w14:textId="5DCAF9E1" w:rsidR="00A06C7F" w:rsidRPr="0041204C" w:rsidRDefault="0041204C" w:rsidP="0041204C">
            <w:pPr>
              <w:pBdr>
                <w:top w:val="nil"/>
                <w:left w:val="nil"/>
                <w:bottom w:val="nil"/>
                <w:right w:val="nil"/>
                <w:between w:val="nil"/>
              </w:pBdr>
              <w:spacing w:after="0" w:line="276" w:lineRule="auto"/>
              <w:ind w:left="720" w:hanging="360"/>
              <w:jc w:val="both"/>
              <w:rPr>
                <w:rFonts w:ascii="Gill Sans" w:eastAsia="Gill Sans" w:hAnsi="Gill Sans" w:cs="Gill Sans"/>
                <w:color w:val="000000"/>
              </w:rPr>
            </w:pPr>
            <w:r>
              <w:rPr>
                <w:rFonts w:ascii="Symbol" w:eastAsia="Gill Sans" w:hAnsi="Symbol" w:cs="Gill Sans"/>
                <w:color w:val="000000"/>
              </w:rPr>
              <w:t></w:t>
            </w:r>
            <w:r>
              <w:rPr>
                <w:rFonts w:ascii="Symbol" w:eastAsia="Gill Sans" w:hAnsi="Symbol" w:cs="Gill Sans"/>
                <w:color w:val="000000"/>
              </w:rPr>
              <w:tab/>
            </w:r>
            <w:r w:rsidR="00A06C7F" w:rsidRPr="0041204C">
              <w:rPr>
                <w:rFonts w:ascii="Gill Sans" w:eastAsia="Gill Sans" w:hAnsi="Gill Sans" w:cs="Gill Sans"/>
                <w:color w:val="000000"/>
              </w:rPr>
              <w:t xml:space="preserve">Uniform Rule 30 </w:t>
            </w:r>
          </w:p>
          <w:p w14:paraId="250E21D9" w14:textId="272E6703" w:rsidR="00A06C7F" w:rsidRPr="0041204C" w:rsidRDefault="0041204C" w:rsidP="0041204C">
            <w:pPr>
              <w:pBdr>
                <w:top w:val="nil"/>
                <w:left w:val="nil"/>
                <w:bottom w:val="nil"/>
                <w:right w:val="nil"/>
                <w:between w:val="nil"/>
              </w:pBdr>
              <w:spacing w:after="0" w:line="276" w:lineRule="auto"/>
              <w:ind w:left="720" w:hanging="360"/>
              <w:jc w:val="both"/>
              <w:rPr>
                <w:rFonts w:ascii="Gill Sans" w:eastAsia="Gill Sans" w:hAnsi="Gill Sans" w:cs="Gill Sans"/>
                <w:color w:val="000000"/>
              </w:rPr>
            </w:pPr>
            <w:r>
              <w:rPr>
                <w:rFonts w:ascii="Symbol" w:eastAsia="Gill Sans" w:hAnsi="Symbol" w:cs="Gill Sans"/>
                <w:color w:val="000000"/>
              </w:rPr>
              <w:t></w:t>
            </w:r>
            <w:r>
              <w:rPr>
                <w:rFonts w:ascii="Symbol" w:eastAsia="Gill Sans" w:hAnsi="Symbol" w:cs="Gill Sans"/>
                <w:color w:val="000000"/>
              </w:rPr>
              <w:tab/>
            </w:r>
            <w:r w:rsidR="00A06C7F" w:rsidRPr="0041204C">
              <w:rPr>
                <w:rFonts w:ascii="Gill Sans" w:eastAsia="Gill Sans" w:hAnsi="Gill Sans" w:cs="Gill Sans"/>
                <w:color w:val="000000"/>
              </w:rPr>
              <w:t>Tribunal Rule 28</w:t>
            </w:r>
          </w:p>
          <w:p w14:paraId="28003240" w14:textId="57C69D48" w:rsidR="007565EF" w:rsidRPr="0041204C" w:rsidRDefault="0041204C" w:rsidP="0041204C">
            <w:pPr>
              <w:pBdr>
                <w:top w:val="nil"/>
                <w:left w:val="nil"/>
                <w:bottom w:val="nil"/>
                <w:right w:val="nil"/>
                <w:between w:val="nil"/>
              </w:pBdr>
              <w:spacing w:after="0" w:line="276" w:lineRule="auto"/>
              <w:ind w:left="720" w:hanging="360"/>
              <w:jc w:val="both"/>
              <w:rPr>
                <w:rFonts w:ascii="Gill Sans" w:eastAsia="Gill Sans" w:hAnsi="Gill Sans" w:cs="Gill Sans"/>
                <w:color w:val="000000"/>
              </w:rPr>
            </w:pPr>
            <w:r w:rsidRPr="008C35B5">
              <w:rPr>
                <w:rFonts w:ascii="Symbol" w:eastAsia="Gill Sans" w:hAnsi="Symbol" w:cs="Gill Sans"/>
                <w:color w:val="000000"/>
              </w:rPr>
              <w:t></w:t>
            </w:r>
            <w:r w:rsidRPr="008C35B5">
              <w:rPr>
                <w:rFonts w:ascii="Symbol" w:eastAsia="Gill Sans" w:hAnsi="Symbol" w:cs="Gill Sans"/>
                <w:color w:val="000000"/>
              </w:rPr>
              <w:tab/>
            </w:r>
            <w:r w:rsidR="007565EF" w:rsidRPr="0041204C">
              <w:rPr>
                <w:rFonts w:ascii="Gill Sans" w:eastAsia="Gill Sans" w:hAnsi="Gill Sans" w:cs="Gill Sans"/>
                <w:color w:val="000000"/>
              </w:rPr>
              <w:t>Section 38 of the Public Finance Management Act</w:t>
            </w:r>
          </w:p>
        </w:tc>
      </w:tr>
      <w:tr w:rsidR="008F6C74" w14:paraId="537D36E7" w14:textId="77777777">
        <w:tc>
          <w:tcPr>
            <w:tcW w:w="2689" w:type="dxa"/>
          </w:tcPr>
          <w:p w14:paraId="1D65A8B3" w14:textId="77777777" w:rsidR="008F6C74" w:rsidRDefault="00CD2B48">
            <w:pPr>
              <w:spacing w:after="0" w:line="276" w:lineRule="auto"/>
              <w:jc w:val="both"/>
              <w:rPr>
                <w:rFonts w:ascii="Gill Sans" w:eastAsia="Gill Sans" w:hAnsi="Gill Sans" w:cs="Gill Sans"/>
              </w:rPr>
            </w:pPr>
            <w:r>
              <w:rPr>
                <w:rFonts w:ascii="Gill Sans" w:eastAsia="Gill Sans" w:hAnsi="Gill Sans" w:cs="Gill Sans"/>
              </w:rPr>
              <w:t>Cases cited as authority</w:t>
            </w:r>
            <w:r>
              <w:rPr>
                <w:rFonts w:ascii="Gill Sans" w:eastAsia="Gill Sans" w:hAnsi="Gill Sans" w:cs="Gill Sans"/>
                <w:vertAlign w:val="superscript"/>
              </w:rPr>
              <w:footnoteReference w:id="5"/>
            </w:r>
          </w:p>
        </w:tc>
        <w:tc>
          <w:tcPr>
            <w:tcW w:w="6318" w:type="dxa"/>
          </w:tcPr>
          <w:p w14:paraId="421D3DCA" w14:textId="6763E2C2" w:rsidR="008F6C74" w:rsidRPr="0041204C" w:rsidRDefault="0041204C" w:rsidP="0041204C">
            <w:pPr>
              <w:pBdr>
                <w:top w:val="nil"/>
                <w:left w:val="nil"/>
                <w:bottom w:val="nil"/>
                <w:right w:val="nil"/>
                <w:between w:val="nil"/>
              </w:pBdr>
              <w:spacing w:after="0" w:line="276" w:lineRule="auto"/>
              <w:ind w:left="720" w:hanging="360"/>
              <w:jc w:val="both"/>
              <w:rPr>
                <w:rFonts w:ascii="Gill Sans" w:eastAsia="Gill Sans" w:hAnsi="Gill Sans" w:cs="Gill Sans"/>
                <w:color w:val="000000"/>
              </w:rPr>
            </w:pPr>
            <w:r>
              <w:rPr>
                <w:rFonts w:ascii="Symbol" w:eastAsia="Gill Sans" w:hAnsi="Symbol" w:cs="Gill Sans"/>
                <w:color w:val="000000"/>
              </w:rPr>
              <w:t></w:t>
            </w:r>
            <w:r>
              <w:rPr>
                <w:rFonts w:ascii="Symbol" w:eastAsia="Gill Sans" w:hAnsi="Symbol" w:cs="Gill Sans"/>
                <w:color w:val="000000"/>
              </w:rPr>
              <w:tab/>
            </w:r>
            <w:proofErr w:type="spellStart"/>
            <w:r w:rsidR="007A5D5B" w:rsidRPr="0041204C">
              <w:rPr>
                <w:rFonts w:ascii="Gill Sans" w:eastAsia="Gill Sans" w:hAnsi="Gill Sans" w:cs="Gill Sans"/>
                <w:color w:val="000000"/>
              </w:rPr>
              <w:t>Ledla</w:t>
            </w:r>
            <w:proofErr w:type="spellEnd"/>
            <w:r w:rsidR="007A5D5B" w:rsidRPr="0041204C">
              <w:rPr>
                <w:rFonts w:ascii="Gill Sans" w:eastAsia="Gill Sans" w:hAnsi="Gill Sans" w:cs="Gill Sans"/>
                <w:color w:val="000000"/>
              </w:rPr>
              <w:t xml:space="preserve"> Structural Development (Pty) Ltd and Others </w:t>
            </w:r>
            <w:proofErr w:type="gramStart"/>
            <w:r w:rsidR="007A5D5B" w:rsidRPr="0041204C">
              <w:rPr>
                <w:rFonts w:ascii="Gill Sans" w:eastAsia="Gill Sans" w:hAnsi="Gill Sans" w:cs="Gill Sans"/>
                <w:color w:val="000000"/>
              </w:rPr>
              <w:t>v</w:t>
            </w:r>
            <w:proofErr w:type="gramEnd"/>
            <w:r w:rsidR="007A5D5B" w:rsidRPr="0041204C">
              <w:rPr>
                <w:rFonts w:ascii="Gill Sans" w:eastAsia="Gill Sans" w:hAnsi="Gill Sans" w:cs="Gill Sans"/>
                <w:color w:val="000000"/>
              </w:rPr>
              <w:t xml:space="preserve"> Special Investigating Unit (“</w:t>
            </w:r>
            <w:proofErr w:type="spellStart"/>
            <w:r w:rsidR="007A5D5B" w:rsidRPr="0041204C">
              <w:rPr>
                <w:rFonts w:ascii="Gill Sans" w:eastAsia="Gill Sans" w:hAnsi="Gill Sans" w:cs="Gill Sans"/>
                <w:color w:val="000000"/>
              </w:rPr>
              <w:t>Ledla</w:t>
            </w:r>
            <w:proofErr w:type="spellEnd"/>
            <w:r w:rsidR="007A5D5B" w:rsidRPr="0041204C">
              <w:rPr>
                <w:rFonts w:ascii="Gill Sans" w:eastAsia="Gill Sans" w:hAnsi="Gill Sans" w:cs="Gill Sans"/>
                <w:color w:val="000000"/>
              </w:rPr>
              <w:t>”) (CCT 319/21) [2023] ZACC. 8; 2023 (6) BCLR 709 (CC); 2023 (2) SACR 1 (CC) (10 March 2023)</w:t>
            </w:r>
          </w:p>
          <w:p w14:paraId="5E2EC3BA" w14:textId="46F9911C" w:rsidR="007A5D5B" w:rsidRPr="0041204C" w:rsidRDefault="0041204C" w:rsidP="0041204C">
            <w:pPr>
              <w:pBdr>
                <w:top w:val="nil"/>
                <w:left w:val="nil"/>
                <w:bottom w:val="nil"/>
                <w:right w:val="nil"/>
                <w:between w:val="nil"/>
              </w:pBdr>
              <w:spacing w:after="0" w:line="276" w:lineRule="auto"/>
              <w:ind w:left="720" w:hanging="360"/>
              <w:jc w:val="both"/>
              <w:rPr>
                <w:rFonts w:ascii="Gill Sans" w:eastAsia="Gill Sans" w:hAnsi="Gill Sans" w:cs="Gill Sans"/>
                <w:color w:val="000000"/>
              </w:rPr>
            </w:pPr>
            <w:r>
              <w:rPr>
                <w:rFonts w:ascii="Symbol" w:eastAsia="Gill Sans" w:hAnsi="Symbol" w:cs="Gill Sans"/>
                <w:color w:val="000000"/>
              </w:rPr>
              <w:t></w:t>
            </w:r>
            <w:r>
              <w:rPr>
                <w:rFonts w:ascii="Symbol" w:eastAsia="Gill Sans" w:hAnsi="Symbol" w:cs="Gill Sans"/>
                <w:color w:val="000000"/>
              </w:rPr>
              <w:tab/>
            </w:r>
            <w:proofErr w:type="spellStart"/>
            <w:r w:rsidR="007565EF" w:rsidRPr="0041204C">
              <w:rPr>
                <w:rFonts w:ascii="Gill Sans" w:eastAsia="Gill Sans" w:hAnsi="Gill Sans" w:cs="Gill Sans"/>
                <w:color w:val="000000"/>
              </w:rPr>
              <w:t>AllPay</w:t>
            </w:r>
            <w:proofErr w:type="spellEnd"/>
            <w:r w:rsidR="007565EF" w:rsidRPr="0041204C">
              <w:rPr>
                <w:rFonts w:ascii="Gill Sans" w:eastAsia="Gill Sans" w:hAnsi="Gill Sans" w:cs="Gill Sans"/>
                <w:color w:val="000000"/>
              </w:rPr>
              <w:t xml:space="preserve"> Consolidated Investment Holdings (Pty) Ltd and Others </w:t>
            </w:r>
            <w:proofErr w:type="gramStart"/>
            <w:r w:rsidR="007565EF" w:rsidRPr="0041204C">
              <w:rPr>
                <w:rFonts w:ascii="Gill Sans" w:eastAsia="Gill Sans" w:hAnsi="Gill Sans" w:cs="Gill Sans"/>
                <w:color w:val="000000"/>
              </w:rPr>
              <w:t>v</w:t>
            </w:r>
            <w:proofErr w:type="gramEnd"/>
            <w:r w:rsidR="007565EF" w:rsidRPr="0041204C">
              <w:rPr>
                <w:rFonts w:ascii="Gill Sans" w:eastAsia="Gill Sans" w:hAnsi="Gill Sans" w:cs="Gill Sans"/>
                <w:color w:val="000000"/>
              </w:rPr>
              <w:t xml:space="preserve"> Chief Executive Officer of the South African Social Security Agency and Others 2015 (6) BCLR 653 (CC)</w:t>
            </w:r>
          </w:p>
          <w:p w14:paraId="6005A44E" w14:textId="2DE8622D" w:rsidR="007565EF" w:rsidRPr="0041204C" w:rsidRDefault="0041204C" w:rsidP="0041204C">
            <w:pPr>
              <w:pBdr>
                <w:top w:val="nil"/>
                <w:left w:val="nil"/>
                <w:bottom w:val="nil"/>
                <w:right w:val="nil"/>
                <w:between w:val="nil"/>
              </w:pBdr>
              <w:spacing w:after="0" w:line="276" w:lineRule="auto"/>
              <w:ind w:left="720" w:hanging="360"/>
              <w:jc w:val="both"/>
              <w:rPr>
                <w:rFonts w:ascii="Gill Sans" w:eastAsia="Gill Sans" w:hAnsi="Gill Sans" w:cs="Gill Sans"/>
                <w:color w:val="000000"/>
              </w:rPr>
            </w:pPr>
            <w:r w:rsidRPr="008C35B5">
              <w:rPr>
                <w:rFonts w:ascii="Symbol" w:eastAsia="Gill Sans" w:hAnsi="Symbol" w:cs="Gill Sans"/>
                <w:color w:val="000000"/>
              </w:rPr>
              <w:t></w:t>
            </w:r>
            <w:r w:rsidRPr="008C35B5">
              <w:rPr>
                <w:rFonts w:ascii="Symbol" w:eastAsia="Gill Sans" w:hAnsi="Symbol" w:cs="Gill Sans"/>
                <w:color w:val="000000"/>
              </w:rPr>
              <w:tab/>
            </w:r>
            <w:r w:rsidR="007565EF" w:rsidRPr="0041204C">
              <w:rPr>
                <w:rFonts w:ascii="Gill Sans" w:eastAsia="Gill Sans" w:hAnsi="Gill Sans" w:cs="Gill Sans"/>
                <w:color w:val="000000"/>
              </w:rPr>
              <w:t>Black Sash Trust v Minister of Social Development and Others (Freedom Under Law NPC Intervening) 2017 (3) SA 335 (CC)</w:t>
            </w:r>
          </w:p>
        </w:tc>
      </w:tr>
      <w:tr w:rsidR="008F6C74" w14:paraId="4013AC34" w14:textId="77777777">
        <w:tc>
          <w:tcPr>
            <w:tcW w:w="2689" w:type="dxa"/>
          </w:tcPr>
          <w:p w14:paraId="05B00B59" w14:textId="77777777" w:rsidR="008F6C74" w:rsidRDefault="00CD2B48">
            <w:pPr>
              <w:tabs>
                <w:tab w:val="right" w:pos="2473"/>
              </w:tabs>
              <w:spacing w:after="0" w:line="276" w:lineRule="auto"/>
              <w:jc w:val="both"/>
              <w:rPr>
                <w:rFonts w:ascii="Gill Sans" w:eastAsia="Gill Sans" w:hAnsi="Gill Sans" w:cs="Gill Sans"/>
              </w:rPr>
            </w:pPr>
            <w:r>
              <w:rPr>
                <w:rFonts w:ascii="Gill Sans" w:eastAsia="Gill Sans" w:hAnsi="Gill Sans" w:cs="Gill Sans"/>
              </w:rPr>
              <w:t>Facts</w:t>
            </w:r>
            <w:r>
              <w:rPr>
                <w:rFonts w:ascii="Gill Sans" w:eastAsia="Gill Sans" w:hAnsi="Gill Sans" w:cs="Gill Sans"/>
                <w:vertAlign w:val="superscript"/>
              </w:rPr>
              <w:footnoteReference w:id="6"/>
            </w:r>
            <w:r>
              <w:rPr>
                <w:rFonts w:ascii="Gill Sans" w:eastAsia="Gill Sans" w:hAnsi="Gill Sans" w:cs="Gill Sans"/>
              </w:rPr>
              <w:tab/>
            </w:r>
          </w:p>
          <w:p w14:paraId="4DAFF720" w14:textId="77777777" w:rsidR="008F6C74" w:rsidRDefault="008F6C74">
            <w:pPr>
              <w:tabs>
                <w:tab w:val="right" w:pos="2473"/>
              </w:tabs>
              <w:spacing w:after="0" w:line="276" w:lineRule="auto"/>
              <w:jc w:val="both"/>
              <w:rPr>
                <w:rFonts w:ascii="Gill Sans" w:eastAsia="Gill Sans" w:hAnsi="Gill Sans" w:cs="Gill Sans"/>
              </w:rPr>
            </w:pPr>
          </w:p>
        </w:tc>
        <w:tc>
          <w:tcPr>
            <w:tcW w:w="6318" w:type="dxa"/>
          </w:tcPr>
          <w:p w14:paraId="72A85D64" w14:textId="6B8D5A45" w:rsidR="008F6C74" w:rsidRDefault="00313140">
            <w:pPr>
              <w:spacing w:after="0" w:line="276" w:lineRule="auto"/>
              <w:jc w:val="both"/>
              <w:rPr>
                <w:rFonts w:ascii="Gill Sans" w:eastAsia="Gill Sans" w:hAnsi="Gill Sans" w:cs="Gill Sans"/>
              </w:rPr>
            </w:pPr>
            <w:r>
              <w:rPr>
                <w:rFonts w:ascii="Gill Sans" w:eastAsia="Gill Sans" w:hAnsi="Gill Sans" w:cs="Gill Sans"/>
              </w:rPr>
              <w:t>The Special Investigating Unit, the first applicant (</w:t>
            </w:r>
            <w:r w:rsidRPr="00313140">
              <w:rPr>
                <w:rFonts w:ascii="Gill Sans" w:eastAsia="Gill Sans" w:hAnsi="Gill Sans" w:cs="Gill Sans"/>
                <w:b/>
                <w:bCs/>
              </w:rPr>
              <w:t>SIU</w:t>
            </w:r>
            <w:r>
              <w:rPr>
                <w:rFonts w:ascii="Gill Sans" w:eastAsia="Gill Sans" w:hAnsi="Gill Sans" w:cs="Gill Sans"/>
              </w:rPr>
              <w:t xml:space="preserve">), </w:t>
            </w:r>
            <w:r w:rsidR="00307032">
              <w:rPr>
                <w:rFonts w:ascii="Gill Sans" w:eastAsia="Gill Sans" w:hAnsi="Gill Sans" w:cs="Gill Sans"/>
              </w:rPr>
              <w:t>sought to review and set aside the procurement contract between</w:t>
            </w:r>
            <w:r w:rsidR="006D1C44">
              <w:rPr>
                <w:rFonts w:ascii="Gill Sans" w:eastAsia="Gill Sans" w:hAnsi="Gill Sans" w:cs="Gill Sans"/>
              </w:rPr>
              <w:t xml:space="preserve"> LNG (Pty) Ltd, the respondent (</w:t>
            </w:r>
            <w:r w:rsidR="006D1C44" w:rsidRPr="006D1C44">
              <w:rPr>
                <w:rFonts w:ascii="Gill Sans" w:eastAsia="Gill Sans" w:hAnsi="Gill Sans" w:cs="Gill Sans"/>
                <w:b/>
                <w:bCs/>
              </w:rPr>
              <w:t>LNG</w:t>
            </w:r>
            <w:r w:rsidR="00307032">
              <w:rPr>
                <w:rFonts w:ascii="Gill Sans" w:eastAsia="Gill Sans" w:hAnsi="Gill Sans" w:cs="Gill Sans"/>
              </w:rPr>
              <w:t>), and</w:t>
            </w:r>
            <w:r w:rsidR="006D1C44">
              <w:rPr>
                <w:rFonts w:ascii="Gill Sans" w:eastAsia="Gill Sans" w:hAnsi="Gill Sans" w:cs="Gill Sans"/>
              </w:rPr>
              <w:t xml:space="preserve"> the MEC: Gauteng Department of Health, the second applicant (</w:t>
            </w:r>
            <w:r w:rsidR="009132D1">
              <w:rPr>
                <w:rFonts w:ascii="Gill Sans" w:eastAsia="Gill Sans" w:hAnsi="Gill Sans" w:cs="Gill Sans"/>
                <w:b/>
                <w:bCs/>
              </w:rPr>
              <w:t>GD</w:t>
            </w:r>
            <w:r w:rsidR="006D1C44" w:rsidRPr="006D1C44">
              <w:rPr>
                <w:rFonts w:ascii="Gill Sans" w:eastAsia="Gill Sans" w:hAnsi="Gill Sans" w:cs="Gill Sans"/>
                <w:b/>
                <w:bCs/>
              </w:rPr>
              <w:t>OH</w:t>
            </w:r>
            <w:r w:rsidR="006D1C44">
              <w:rPr>
                <w:rFonts w:ascii="Gill Sans" w:eastAsia="Gill Sans" w:hAnsi="Gill Sans" w:cs="Gill Sans"/>
              </w:rPr>
              <w:t>)</w:t>
            </w:r>
            <w:r w:rsidR="003F3DDC">
              <w:rPr>
                <w:rFonts w:ascii="Gill Sans" w:eastAsia="Gill Sans" w:hAnsi="Gill Sans" w:cs="Gill Sans"/>
              </w:rPr>
              <w:t xml:space="preserve"> (</w:t>
            </w:r>
            <w:r w:rsidR="003F3DDC" w:rsidRPr="003F3DDC">
              <w:rPr>
                <w:rFonts w:ascii="Gill Sans" w:eastAsia="Gill Sans" w:hAnsi="Gill Sans" w:cs="Gill Sans"/>
                <w:b/>
                <w:bCs/>
              </w:rPr>
              <w:t>Review Application</w:t>
            </w:r>
            <w:r w:rsidR="003F3DDC">
              <w:rPr>
                <w:rFonts w:ascii="Gill Sans" w:eastAsia="Gill Sans" w:hAnsi="Gill Sans" w:cs="Gill Sans"/>
              </w:rPr>
              <w:t>)</w:t>
            </w:r>
            <w:r w:rsidR="006D1C44">
              <w:rPr>
                <w:rFonts w:ascii="Gill Sans" w:eastAsia="Gill Sans" w:hAnsi="Gill Sans" w:cs="Gill Sans"/>
              </w:rPr>
              <w:t xml:space="preserve">. </w:t>
            </w:r>
            <w:r w:rsidR="00307032">
              <w:rPr>
                <w:rFonts w:ascii="Gill Sans" w:eastAsia="Gill Sans" w:hAnsi="Gill Sans" w:cs="Gill Sans"/>
              </w:rPr>
              <w:t>GDOH had procured personal protective equipment (</w:t>
            </w:r>
            <w:r w:rsidR="00307032" w:rsidRPr="00307032">
              <w:rPr>
                <w:rFonts w:ascii="Gill Sans" w:eastAsia="Gill Sans" w:hAnsi="Gill Sans" w:cs="Gill Sans"/>
                <w:b/>
                <w:bCs/>
              </w:rPr>
              <w:t>PPE</w:t>
            </w:r>
            <w:r w:rsidR="00307032">
              <w:rPr>
                <w:rFonts w:ascii="Gill Sans" w:eastAsia="Gill Sans" w:hAnsi="Gill Sans" w:cs="Gill Sans"/>
              </w:rPr>
              <w:t>s) from LNG during the Covid-19 pandemic</w:t>
            </w:r>
            <w:r w:rsidR="00694D8B">
              <w:rPr>
                <w:rFonts w:ascii="Gill Sans" w:eastAsia="Gill Sans" w:hAnsi="Gill Sans" w:cs="Gill Sans"/>
              </w:rPr>
              <w:t>. H</w:t>
            </w:r>
            <w:r w:rsidR="00307032">
              <w:rPr>
                <w:rFonts w:ascii="Gill Sans" w:eastAsia="Gill Sans" w:hAnsi="Gill Sans" w:cs="Gill Sans"/>
              </w:rPr>
              <w:t>owever, the procurement did not follow the normal procurement procedures and it was submitted that the deviation to such procedures were not properly approved</w:t>
            </w:r>
            <w:r w:rsidR="00694D8B">
              <w:rPr>
                <w:rFonts w:ascii="Gill Sans" w:eastAsia="Gill Sans" w:hAnsi="Gill Sans" w:cs="Gill Sans"/>
              </w:rPr>
              <w:t xml:space="preserve"> and therefore </w:t>
            </w:r>
            <w:r w:rsidR="00307032">
              <w:rPr>
                <w:rFonts w:ascii="Gill Sans" w:eastAsia="Gill Sans" w:hAnsi="Gill Sans" w:cs="Gill Sans"/>
              </w:rPr>
              <w:t xml:space="preserve">LNG had been illegally appointed. </w:t>
            </w:r>
            <w:r w:rsidR="00A06C7F">
              <w:rPr>
                <w:rFonts w:ascii="Gill Sans" w:eastAsia="Gill Sans" w:hAnsi="Gill Sans" w:cs="Gill Sans"/>
              </w:rPr>
              <w:t xml:space="preserve">LNG appealed the </w:t>
            </w:r>
            <w:r w:rsidR="00A06C7F">
              <w:rPr>
                <w:rFonts w:ascii="Gill Sans" w:eastAsia="Gill Sans" w:hAnsi="Gill Sans" w:cs="Gill Sans"/>
              </w:rPr>
              <w:lastRenderedPageBreak/>
              <w:t>Review Application but failed to file its answering affidavit as required by the directive issued. SIU therefore filed a default judgement application (</w:t>
            </w:r>
            <w:r w:rsidR="00A06C7F" w:rsidRPr="00CB2AC4">
              <w:rPr>
                <w:rFonts w:ascii="Gill Sans" w:eastAsia="Gill Sans" w:hAnsi="Gill Sans" w:cs="Gill Sans"/>
                <w:b/>
                <w:bCs/>
              </w:rPr>
              <w:t xml:space="preserve">Default </w:t>
            </w:r>
            <w:r w:rsidR="00CB2AC4">
              <w:rPr>
                <w:rFonts w:ascii="Gill Sans" w:eastAsia="Gill Sans" w:hAnsi="Gill Sans" w:cs="Gill Sans"/>
                <w:b/>
                <w:bCs/>
              </w:rPr>
              <w:t xml:space="preserve">Judgement </w:t>
            </w:r>
            <w:r w:rsidR="00A06C7F" w:rsidRPr="00CB2AC4">
              <w:rPr>
                <w:rFonts w:ascii="Gill Sans" w:eastAsia="Gill Sans" w:hAnsi="Gill Sans" w:cs="Gill Sans"/>
                <w:b/>
                <w:bCs/>
              </w:rPr>
              <w:t>Application</w:t>
            </w:r>
            <w:r w:rsidR="00A06C7F">
              <w:rPr>
                <w:rFonts w:ascii="Gill Sans" w:eastAsia="Gill Sans" w:hAnsi="Gill Sans" w:cs="Gill Sans"/>
              </w:rPr>
              <w:t xml:space="preserve">) </w:t>
            </w:r>
            <w:r w:rsidR="00CB2AC4">
              <w:rPr>
                <w:rFonts w:ascii="Gill Sans" w:eastAsia="Gill Sans" w:hAnsi="Gill Sans" w:cs="Gill Sans"/>
              </w:rPr>
              <w:t>but LNG responded with an irregular step application (</w:t>
            </w:r>
            <w:r w:rsidR="00CB2AC4" w:rsidRPr="00CB2AC4">
              <w:rPr>
                <w:rFonts w:ascii="Gill Sans" w:eastAsia="Gill Sans" w:hAnsi="Gill Sans" w:cs="Gill Sans"/>
                <w:b/>
                <w:bCs/>
              </w:rPr>
              <w:t>Irregular Step Application</w:t>
            </w:r>
            <w:r w:rsidR="00CB2AC4">
              <w:rPr>
                <w:rFonts w:ascii="Gill Sans" w:eastAsia="Gill Sans" w:hAnsi="Gill Sans" w:cs="Gill Sans"/>
              </w:rPr>
              <w:t xml:space="preserve">). </w:t>
            </w:r>
          </w:p>
        </w:tc>
      </w:tr>
      <w:tr w:rsidR="008F6C74" w14:paraId="5CE24036" w14:textId="77777777">
        <w:tc>
          <w:tcPr>
            <w:tcW w:w="2689" w:type="dxa"/>
          </w:tcPr>
          <w:p w14:paraId="4DC22FDD" w14:textId="77777777" w:rsidR="008F6C74" w:rsidRDefault="00CD2B48">
            <w:pPr>
              <w:spacing w:after="0" w:line="276" w:lineRule="auto"/>
              <w:jc w:val="both"/>
              <w:rPr>
                <w:rFonts w:ascii="Gill Sans" w:eastAsia="Gill Sans" w:hAnsi="Gill Sans" w:cs="Gill Sans"/>
              </w:rPr>
            </w:pPr>
            <w:r>
              <w:rPr>
                <w:rFonts w:ascii="Gill Sans" w:eastAsia="Gill Sans" w:hAnsi="Gill Sans" w:cs="Gill Sans"/>
              </w:rPr>
              <w:lastRenderedPageBreak/>
              <w:t>Summary</w:t>
            </w:r>
            <w:r>
              <w:rPr>
                <w:rFonts w:ascii="Gill Sans" w:eastAsia="Gill Sans" w:hAnsi="Gill Sans" w:cs="Gill Sans"/>
                <w:vertAlign w:val="superscript"/>
              </w:rPr>
              <w:footnoteReference w:id="7"/>
            </w:r>
          </w:p>
        </w:tc>
        <w:tc>
          <w:tcPr>
            <w:tcW w:w="6318" w:type="dxa"/>
          </w:tcPr>
          <w:p w14:paraId="4B7EDC9D" w14:textId="5BA21002" w:rsidR="008F6C74" w:rsidRDefault="00CB2AC4">
            <w:pPr>
              <w:spacing w:after="0" w:line="276" w:lineRule="auto"/>
              <w:jc w:val="both"/>
              <w:rPr>
                <w:rFonts w:ascii="Gill Sans" w:eastAsia="Gill Sans" w:hAnsi="Gill Sans" w:cs="Gill Sans"/>
              </w:rPr>
            </w:pPr>
            <w:bookmarkStart w:id="1" w:name="_heading=h.gjdgxs" w:colFirst="0" w:colLast="0"/>
            <w:bookmarkEnd w:id="1"/>
            <w:r>
              <w:rPr>
                <w:rFonts w:ascii="Gill Sans" w:eastAsia="Gill Sans" w:hAnsi="Gill Sans" w:cs="Gill Sans"/>
              </w:rPr>
              <w:t>The Special Tribunal (</w:t>
            </w:r>
            <w:r w:rsidRPr="00CB2AC4">
              <w:rPr>
                <w:rFonts w:ascii="Gill Sans" w:eastAsia="Gill Sans" w:hAnsi="Gill Sans" w:cs="Gill Sans"/>
                <w:b/>
                <w:bCs/>
              </w:rPr>
              <w:t>Tribunal</w:t>
            </w:r>
            <w:r>
              <w:rPr>
                <w:rFonts w:ascii="Gill Sans" w:eastAsia="Gill Sans" w:hAnsi="Gill Sans" w:cs="Gill Sans"/>
              </w:rPr>
              <w:t xml:space="preserve">) was asked to determine whether the </w:t>
            </w:r>
            <w:r w:rsidR="000D5831">
              <w:rPr>
                <w:rFonts w:ascii="Gill Sans" w:eastAsia="Gill Sans" w:hAnsi="Gill Sans" w:cs="Gill Sans"/>
              </w:rPr>
              <w:t xml:space="preserve">Irregular Step Application </w:t>
            </w:r>
            <w:r w:rsidR="00F1673F">
              <w:rPr>
                <w:rFonts w:ascii="Gill Sans" w:eastAsia="Gill Sans" w:hAnsi="Gill Sans" w:cs="Gill Sans"/>
              </w:rPr>
              <w:t>brought by LNG should be granted, and whether the Default Judgement Application sought by the SIU should be granted.</w:t>
            </w:r>
            <w:bookmarkStart w:id="2" w:name="_heading=h.jnwmbrohwg7k" w:colFirst="0" w:colLast="0"/>
            <w:bookmarkEnd w:id="2"/>
          </w:p>
        </w:tc>
      </w:tr>
      <w:tr w:rsidR="008F6C74" w14:paraId="21E6C9B6" w14:textId="77777777">
        <w:tc>
          <w:tcPr>
            <w:tcW w:w="2689" w:type="dxa"/>
          </w:tcPr>
          <w:p w14:paraId="6EC634E6" w14:textId="77777777" w:rsidR="008F6C74" w:rsidRDefault="00CD2B48">
            <w:pPr>
              <w:spacing w:after="0" w:line="276" w:lineRule="auto"/>
              <w:jc w:val="both"/>
              <w:rPr>
                <w:rFonts w:ascii="Gill Sans" w:eastAsia="Gill Sans" w:hAnsi="Gill Sans" w:cs="Gill Sans"/>
              </w:rPr>
            </w:pPr>
            <w:r>
              <w:rPr>
                <w:rFonts w:ascii="Gill Sans" w:eastAsia="Gill Sans" w:hAnsi="Gill Sans" w:cs="Gill Sans"/>
              </w:rPr>
              <w:t>Decision/ Judgment</w:t>
            </w:r>
            <w:r>
              <w:rPr>
                <w:rFonts w:ascii="Gill Sans" w:eastAsia="Gill Sans" w:hAnsi="Gill Sans" w:cs="Gill Sans"/>
                <w:vertAlign w:val="superscript"/>
              </w:rPr>
              <w:footnoteReference w:id="8"/>
            </w:r>
          </w:p>
        </w:tc>
        <w:tc>
          <w:tcPr>
            <w:tcW w:w="6318" w:type="dxa"/>
          </w:tcPr>
          <w:p w14:paraId="44E8613A" w14:textId="3C9C2FE8" w:rsidR="008F6C74" w:rsidRDefault="00F1673F">
            <w:pPr>
              <w:spacing w:after="0"/>
              <w:jc w:val="both"/>
              <w:rPr>
                <w:rFonts w:ascii="Gill Sans" w:eastAsia="Gill Sans" w:hAnsi="Gill Sans" w:cs="Gill Sans"/>
              </w:rPr>
            </w:pPr>
            <w:r>
              <w:rPr>
                <w:rFonts w:ascii="Gill Sans" w:eastAsia="Gill Sans" w:hAnsi="Gill Sans" w:cs="Gill Sans"/>
              </w:rPr>
              <w:t xml:space="preserve">The Irregular Step Application was dismissed, and the Default Judgement Application was granted. </w:t>
            </w:r>
          </w:p>
        </w:tc>
      </w:tr>
      <w:tr w:rsidR="008F6C74" w14:paraId="4C0FB004" w14:textId="77777777">
        <w:tc>
          <w:tcPr>
            <w:tcW w:w="2689" w:type="dxa"/>
          </w:tcPr>
          <w:p w14:paraId="2DD50437" w14:textId="77777777" w:rsidR="008F6C74" w:rsidRDefault="00CD2B48">
            <w:pPr>
              <w:spacing w:after="0" w:line="276" w:lineRule="auto"/>
              <w:jc w:val="both"/>
              <w:rPr>
                <w:rFonts w:ascii="Gill Sans" w:eastAsia="Gill Sans" w:hAnsi="Gill Sans" w:cs="Gill Sans"/>
              </w:rPr>
            </w:pPr>
            <w:r>
              <w:rPr>
                <w:rFonts w:ascii="Gill Sans" w:eastAsia="Gill Sans" w:hAnsi="Gill Sans" w:cs="Gill Sans"/>
              </w:rPr>
              <w:t>Basis of the decision</w:t>
            </w:r>
            <w:r>
              <w:rPr>
                <w:rFonts w:ascii="Gill Sans" w:eastAsia="Gill Sans" w:hAnsi="Gill Sans" w:cs="Gill Sans"/>
                <w:vertAlign w:val="superscript"/>
              </w:rPr>
              <w:footnoteReference w:id="9"/>
            </w:r>
          </w:p>
        </w:tc>
        <w:tc>
          <w:tcPr>
            <w:tcW w:w="6318" w:type="dxa"/>
          </w:tcPr>
          <w:p w14:paraId="3A65F06A" w14:textId="6815F81B" w:rsidR="008F6C74" w:rsidRDefault="00DA48AD">
            <w:pPr>
              <w:spacing w:after="0" w:line="276" w:lineRule="auto"/>
              <w:jc w:val="both"/>
              <w:rPr>
                <w:rFonts w:ascii="Gill Sans" w:eastAsia="Gill Sans" w:hAnsi="Gill Sans" w:cs="Gill Sans"/>
              </w:rPr>
            </w:pPr>
            <w:r>
              <w:rPr>
                <w:rFonts w:ascii="Gill Sans" w:eastAsia="Gill Sans" w:hAnsi="Gill Sans" w:cs="Gill Sans"/>
              </w:rPr>
              <w:t xml:space="preserve">The Tribunal found that, as LNG had elected not to apply for condonation and not to file its opposing papers in the Review Application as required by the directive, it had failed to make out a proper case for striking out the applicants’ Default Judgement Application. The Irregular Step Application was therefore dismissed. </w:t>
            </w:r>
          </w:p>
          <w:p w14:paraId="63F3EC47" w14:textId="77777777" w:rsidR="00DA48AD" w:rsidRDefault="00DA48AD">
            <w:pPr>
              <w:spacing w:after="0" w:line="276" w:lineRule="auto"/>
              <w:jc w:val="both"/>
              <w:rPr>
                <w:rFonts w:ascii="Gill Sans" w:eastAsia="Gill Sans" w:hAnsi="Gill Sans" w:cs="Gill Sans"/>
              </w:rPr>
            </w:pPr>
          </w:p>
          <w:p w14:paraId="600F7531" w14:textId="29B60C7F" w:rsidR="00DA48AD" w:rsidRDefault="00DA48AD">
            <w:pPr>
              <w:spacing w:after="0" w:line="276" w:lineRule="auto"/>
              <w:jc w:val="both"/>
              <w:rPr>
                <w:rFonts w:ascii="Gill Sans" w:eastAsia="Gill Sans" w:hAnsi="Gill Sans" w:cs="Gill Sans"/>
              </w:rPr>
            </w:pPr>
            <w:r>
              <w:rPr>
                <w:rFonts w:ascii="Gill Sans" w:eastAsia="Gill Sans" w:hAnsi="Gill Sans" w:cs="Gill Sans"/>
              </w:rPr>
              <w:t xml:space="preserve">As LNG had failed to file its opposing papers, the Review Proceedings proceeded on a default basis. The Tribunal </w:t>
            </w:r>
            <w:r w:rsidR="007565EF">
              <w:rPr>
                <w:rFonts w:ascii="Gill Sans" w:eastAsia="Gill Sans" w:hAnsi="Gill Sans" w:cs="Gill Sans"/>
              </w:rPr>
              <w:t xml:space="preserve">found that LNG’s appointment did not comply with applicable regulations and requirements contained in the </w:t>
            </w:r>
            <w:r w:rsidR="007565EF">
              <w:rPr>
                <w:rFonts w:ascii="Gill Sans" w:eastAsia="Gill Sans" w:hAnsi="Gill Sans" w:cs="Gill Sans"/>
                <w:color w:val="000000"/>
              </w:rPr>
              <w:t xml:space="preserve">Public Finance Management Act. In applying the “no-profit-no-loss” principle, the Tribunal found that it was just and equitable to divest LNG of the profits it earned from contracts awarded pursuant to the impugned decision. The LNG contract was declared unlawful and invalid, and the Tribunal ordered that it be divested of the profits it made in the supply of PPEs to the GDOH.  </w:t>
            </w:r>
          </w:p>
        </w:tc>
      </w:tr>
      <w:tr w:rsidR="008F6C74" w14:paraId="2887B0AD" w14:textId="77777777">
        <w:tc>
          <w:tcPr>
            <w:tcW w:w="2689" w:type="dxa"/>
          </w:tcPr>
          <w:p w14:paraId="10E073C8" w14:textId="77777777" w:rsidR="008F6C74" w:rsidRDefault="00CD2B48">
            <w:pPr>
              <w:spacing w:after="0" w:line="276" w:lineRule="auto"/>
              <w:jc w:val="both"/>
              <w:rPr>
                <w:rFonts w:ascii="Gill Sans" w:eastAsia="Gill Sans" w:hAnsi="Gill Sans" w:cs="Gill Sans"/>
              </w:rPr>
            </w:pPr>
            <w:r>
              <w:rPr>
                <w:rFonts w:ascii="Gill Sans" w:eastAsia="Gill Sans" w:hAnsi="Gill Sans" w:cs="Gill Sans"/>
              </w:rPr>
              <w:t>Reported by</w:t>
            </w:r>
          </w:p>
          <w:p w14:paraId="0DC66978" w14:textId="77777777" w:rsidR="008F6C74" w:rsidRDefault="00CD2B48">
            <w:pPr>
              <w:spacing w:after="0" w:line="276" w:lineRule="auto"/>
              <w:jc w:val="both"/>
              <w:rPr>
                <w:rFonts w:ascii="Gill Sans" w:eastAsia="Gill Sans" w:hAnsi="Gill Sans" w:cs="Gill Sans"/>
              </w:rPr>
            </w:pPr>
            <w:r>
              <w:rPr>
                <w:rFonts w:ascii="Gill Sans" w:eastAsia="Gill Sans" w:hAnsi="Gill Sans" w:cs="Gill Sans"/>
              </w:rPr>
              <w:t>Date</w:t>
            </w:r>
          </w:p>
        </w:tc>
        <w:tc>
          <w:tcPr>
            <w:tcW w:w="6318" w:type="dxa"/>
          </w:tcPr>
          <w:p w14:paraId="7F664F29" w14:textId="77777777" w:rsidR="008F6C74" w:rsidRDefault="00725D96">
            <w:pPr>
              <w:spacing w:after="0" w:line="276" w:lineRule="auto"/>
              <w:jc w:val="both"/>
              <w:rPr>
                <w:rFonts w:ascii="Gill Sans" w:eastAsia="Gill Sans" w:hAnsi="Gill Sans" w:cs="Gill Sans"/>
              </w:rPr>
            </w:pPr>
            <w:r>
              <w:rPr>
                <w:rFonts w:ascii="Gill Sans" w:eastAsia="Gill Sans" w:hAnsi="Gill Sans" w:cs="Gill Sans"/>
              </w:rPr>
              <w:t>African Legal Information Institute (</w:t>
            </w:r>
            <w:proofErr w:type="spellStart"/>
            <w:r>
              <w:fldChar w:fldCharType="begin"/>
            </w:r>
            <w:r>
              <w:instrText xml:space="preserve"> HYPERLINK "https://africanlii.org/" \h </w:instrText>
            </w:r>
            <w:r>
              <w:fldChar w:fldCharType="separate"/>
            </w:r>
            <w:r>
              <w:rPr>
                <w:rFonts w:ascii="Gill Sans" w:eastAsia="Gill Sans" w:hAnsi="Gill Sans" w:cs="Gill Sans"/>
                <w:color w:val="1155CC"/>
                <w:u w:val="single"/>
              </w:rPr>
              <w:t>AfricanLII</w:t>
            </w:r>
            <w:proofErr w:type="spellEnd"/>
            <w:r>
              <w:rPr>
                <w:rFonts w:ascii="Gill Sans" w:eastAsia="Gill Sans" w:hAnsi="Gill Sans" w:cs="Gill Sans"/>
                <w:color w:val="1155CC"/>
                <w:u w:val="single"/>
              </w:rPr>
              <w:fldChar w:fldCharType="end"/>
            </w:r>
            <w:r>
              <w:rPr>
                <w:rFonts w:ascii="Gill Sans" w:eastAsia="Gill Sans" w:hAnsi="Gill Sans" w:cs="Gill Sans"/>
              </w:rPr>
              <w:t>)</w:t>
            </w:r>
          </w:p>
          <w:p w14:paraId="0FC8E1B6" w14:textId="318BA97E" w:rsidR="00571160" w:rsidRDefault="00571160">
            <w:pPr>
              <w:spacing w:after="0" w:line="276" w:lineRule="auto"/>
              <w:jc w:val="both"/>
              <w:rPr>
                <w:rFonts w:ascii="Gill Sans" w:eastAsia="Gill Sans" w:hAnsi="Gill Sans" w:cs="Gill Sans"/>
              </w:rPr>
            </w:pPr>
            <w:r>
              <w:rPr>
                <w:rFonts w:ascii="Gill Sans" w:eastAsia="Gill Sans" w:hAnsi="Gill Sans" w:cs="Gill Sans"/>
              </w:rPr>
              <w:t>7 February 2024</w:t>
            </w:r>
          </w:p>
        </w:tc>
      </w:tr>
    </w:tbl>
    <w:p w14:paraId="7891A11B" w14:textId="77777777" w:rsidR="008F6C74" w:rsidRDefault="008F6C74">
      <w:pPr>
        <w:spacing w:after="0" w:line="276" w:lineRule="auto"/>
        <w:jc w:val="both"/>
        <w:rPr>
          <w:rFonts w:ascii="Gill Sans" w:eastAsia="Gill Sans" w:hAnsi="Gill Sans" w:cs="Gill Sans"/>
        </w:rPr>
      </w:pPr>
    </w:p>
    <w:p w14:paraId="05DE74DC" w14:textId="77777777" w:rsidR="008F6C74" w:rsidRDefault="008F6C74">
      <w:pPr>
        <w:rPr>
          <w:rFonts w:ascii="Gill Sans" w:eastAsia="Gill Sans" w:hAnsi="Gill Sans" w:cs="Gill Sans"/>
        </w:rPr>
      </w:pPr>
    </w:p>
    <w:p w14:paraId="4235CCB3" w14:textId="77777777" w:rsidR="008F6C74" w:rsidRDefault="008F6C74"/>
    <w:p w14:paraId="24FAD262" w14:textId="77777777" w:rsidR="008F6C74" w:rsidRDefault="008F6C74"/>
    <w:p w14:paraId="4565CDE5" w14:textId="77777777" w:rsidR="008F6C74" w:rsidRDefault="008F6C74"/>
    <w:sectPr w:rsidR="008F6C74">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F7C00" w14:textId="77777777" w:rsidR="00CD2B48" w:rsidRDefault="00CD2B48">
      <w:pPr>
        <w:spacing w:after="0" w:line="240" w:lineRule="auto"/>
      </w:pPr>
      <w:r>
        <w:separator/>
      </w:r>
    </w:p>
  </w:endnote>
  <w:endnote w:type="continuationSeparator" w:id="0">
    <w:p w14:paraId="6E85D93D" w14:textId="77777777" w:rsidR="00CD2B48" w:rsidRDefault="00CD2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91A7C" w14:textId="77777777" w:rsidR="00CD2B48" w:rsidRDefault="00CD2B48">
      <w:pPr>
        <w:spacing w:after="0" w:line="240" w:lineRule="auto"/>
      </w:pPr>
      <w:r>
        <w:separator/>
      </w:r>
    </w:p>
  </w:footnote>
  <w:footnote w:type="continuationSeparator" w:id="0">
    <w:p w14:paraId="2B2F46A3" w14:textId="77777777" w:rsidR="00CD2B48" w:rsidRDefault="00CD2B48">
      <w:pPr>
        <w:spacing w:after="0" w:line="240" w:lineRule="auto"/>
      </w:pPr>
      <w:r>
        <w:continuationSeparator/>
      </w:r>
    </w:p>
  </w:footnote>
  <w:footnote w:id="1">
    <w:p w14:paraId="436B39BA" w14:textId="77777777" w:rsidR="008F6C74" w:rsidRDefault="00CD2B48">
      <w:pPr>
        <w:pBdr>
          <w:top w:val="nil"/>
          <w:left w:val="nil"/>
          <w:bottom w:val="nil"/>
          <w:right w:val="nil"/>
          <w:between w:val="nil"/>
        </w:pBdr>
        <w:spacing w:after="0" w:line="240" w:lineRule="auto"/>
        <w:jc w:val="both"/>
        <w:rPr>
          <w:rFonts w:ascii="Gill Sans" w:eastAsia="Gill Sans" w:hAnsi="Gill Sans" w:cs="Gill Sans"/>
          <w:color w:val="000000"/>
          <w:sz w:val="20"/>
          <w:szCs w:val="20"/>
        </w:rPr>
      </w:pPr>
      <w:r>
        <w:rPr>
          <w:rStyle w:val="FootnoteReference"/>
        </w:rPr>
        <w:footnoteRef/>
      </w:r>
      <w:r>
        <w:rPr>
          <w:rFonts w:ascii="Gill Sans" w:eastAsia="Gill Sans" w:hAnsi="Gill Sans" w:cs="Gill Sans"/>
          <w:color w:val="000000"/>
          <w:sz w:val="20"/>
          <w:szCs w:val="20"/>
        </w:rPr>
        <w:t xml:space="preserve"> Clarify the type of issues that come up in the case.</w:t>
      </w:r>
    </w:p>
  </w:footnote>
  <w:footnote w:id="2">
    <w:p w14:paraId="039279F4" w14:textId="77777777" w:rsidR="008F6C74" w:rsidRDefault="00CD2B48">
      <w:pPr>
        <w:pBdr>
          <w:top w:val="nil"/>
          <w:left w:val="nil"/>
          <w:bottom w:val="nil"/>
          <w:right w:val="nil"/>
          <w:between w:val="nil"/>
        </w:pBdr>
        <w:spacing w:after="0" w:line="240" w:lineRule="auto"/>
        <w:jc w:val="both"/>
        <w:rPr>
          <w:rFonts w:ascii="Gill Sans" w:eastAsia="Gill Sans" w:hAnsi="Gill Sans" w:cs="Gill Sans"/>
          <w:color w:val="000000"/>
          <w:sz w:val="20"/>
          <w:szCs w:val="20"/>
        </w:rPr>
      </w:pPr>
      <w:r>
        <w:rPr>
          <w:rStyle w:val="FootnoteReference"/>
        </w:rPr>
        <w:footnoteRef/>
      </w:r>
      <w:r>
        <w:rPr>
          <w:rFonts w:ascii="Gill Sans" w:eastAsia="Gill Sans" w:hAnsi="Gill Sans" w:cs="Gill Sans"/>
          <w:color w:val="000000"/>
          <w:sz w:val="20"/>
          <w:szCs w:val="20"/>
        </w:rPr>
        <w:t xml:space="preserve"> Whether Trial, Application or Appeal.</w:t>
      </w:r>
    </w:p>
  </w:footnote>
  <w:footnote w:id="3">
    <w:p w14:paraId="255D2FE7" w14:textId="77777777" w:rsidR="008F6C74" w:rsidRDefault="00CD2B48">
      <w:pPr>
        <w:spacing w:after="0"/>
        <w:jc w:val="both"/>
        <w:rPr>
          <w:rFonts w:ascii="Gill Sans" w:eastAsia="Gill Sans" w:hAnsi="Gill Sans" w:cs="Gill Sans"/>
          <w:sz w:val="20"/>
          <w:szCs w:val="20"/>
        </w:rPr>
      </w:pPr>
      <w:r>
        <w:rPr>
          <w:rStyle w:val="FootnoteReference"/>
        </w:rPr>
        <w:footnoteRef/>
      </w:r>
      <w:r>
        <w:rPr>
          <w:rFonts w:ascii="Gill Sans" w:eastAsia="Gill Sans" w:hAnsi="Gill Sans" w:cs="Gill Sans"/>
          <w:sz w:val="20"/>
          <w:szCs w:val="20"/>
        </w:rPr>
        <w:t xml:space="preserve"> </w:t>
      </w:r>
      <w:r>
        <w:rPr>
          <w:rFonts w:ascii="Gill Sans" w:eastAsia="Gill Sans" w:hAnsi="Gill Sans" w:cs="Gill Sans"/>
          <w:b/>
          <w:sz w:val="20"/>
          <w:szCs w:val="20"/>
        </w:rPr>
        <w:t>Area of law</w:t>
      </w:r>
      <w:r>
        <w:rPr>
          <w:rFonts w:ascii="Gill Sans" w:eastAsia="Gill Sans" w:hAnsi="Gill Sans" w:cs="Gill Sans"/>
          <w:sz w:val="20"/>
          <w:szCs w:val="20"/>
        </w:rPr>
        <w:t xml:space="preserve"> - topic – subtopic. </w:t>
      </w:r>
    </w:p>
  </w:footnote>
  <w:footnote w:id="4">
    <w:p w14:paraId="0303757B" w14:textId="77777777" w:rsidR="008F6C74" w:rsidRDefault="00CD2B48">
      <w:pPr>
        <w:pBdr>
          <w:top w:val="nil"/>
          <w:left w:val="nil"/>
          <w:bottom w:val="nil"/>
          <w:right w:val="nil"/>
          <w:between w:val="nil"/>
        </w:pBdr>
        <w:spacing w:after="0" w:line="240" w:lineRule="auto"/>
        <w:jc w:val="both"/>
        <w:rPr>
          <w:rFonts w:ascii="Gill Sans" w:eastAsia="Gill Sans" w:hAnsi="Gill Sans" w:cs="Gill Sans"/>
          <w:color w:val="000000"/>
          <w:sz w:val="20"/>
          <w:szCs w:val="20"/>
        </w:rPr>
      </w:pPr>
      <w:r>
        <w:rPr>
          <w:rStyle w:val="FootnoteReference"/>
        </w:rPr>
        <w:footnoteRef/>
      </w:r>
      <w:r>
        <w:rPr>
          <w:rFonts w:ascii="Gill Sans" w:eastAsia="Gill Sans" w:hAnsi="Gill Sans" w:cs="Gill Sans"/>
          <w:color w:val="000000"/>
          <w:sz w:val="20"/>
          <w:szCs w:val="20"/>
        </w:rPr>
        <w:t xml:space="preserve"> Legislation/ International instrument title and section numbers.</w:t>
      </w:r>
    </w:p>
  </w:footnote>
  <w:footnote w:id="5">
    <w:p w14:paraId="36BEAAE1" w14:textId="77777777" w:rsidR="008F6C74" w:rsidRDefault="00CD2B48">
      <w:pPr>
        <w:pBdr>
          <w:top w:val="nil"/>
          <w:left w:val="nil"/>
          <w:bottom w:val="nil"/>
          <w:right w:val="nil"/>
          <w:between w:val="nil"/>
        </w:pBdr>
        <w:spacing w:after="0" w:line="240" w:lineRule="auto"/>
        <w:jc w:val="both"/>
        <w:rPr>
          <w:rFonts w:ascii="Gill Sans" w:eastAsia="Gill Sans" w:hAnsi="Gill Sans" w:cs="Gill Sans"/>
          <w:color w:val="000000"/>
          <w:sz w:val="20"/>
          <w:szCs w:val="20"/>
        </w:rPr>
      </w:pPr>
      <w:r>
        <w:rPr>
          <w:rStyle w:val="FootnoteReference"/>
        </w:rPr>
        <w:footnoteRef/>
      </w:r>
      <w:r>
        <w:rPr>
          <w:rFonts w:ascii="Gill Sans" w:eastAsia="Gill Sans" w:hAnsi="Gill Sans" w:cs="Gill Sans"/>
          <w:color w:val="000000"/>
          <w:sz w:val="20"/>
          <w:szCs w:val="20"/>
        </w:rPr>
        <w:t xml:space="preserve"> List of cases considered to be </w:t>
      </w:r>
      <w:r>
        <w:rPr>
          <w:rFonts w:ascii="Gill Sans" w:eastAsia="Gill Sans" w:hAnsi="Gill Sans" w:cs="Gill Sans"/>
          <w:color w:val="000000"/>
          <w:sz w:val="20"/>
          <w:szCs w:val="20"/>
          <w:u w:val="single"/>
        </w:rPr>
        <w:t>important precedent</w:t>
      </w:r>
      <w:r>
        <w:rPr>
          <w:rFonts w:ascii="Gill Sans" w:eastAsia="Gill Sans" w:hAnsi="Gill Sans" w:cs="Gill Sans"/>
          <w:color w:val="000000"/>
          <w:sz w:val="20"/>
          <w:szCs w:val="20"/>
        </w:rPr>
        <w:t xml:space="preserve"> (case name and citation).</w:t>
      </w:r>
    </w:p>
  </w:footnote>
  <w:footnote w:id="6">
    <w:p w14:paraId="4BAE403F" w14:textId="77777777" w:rsidR="008F6C74" w:rsidRDefault="00CD2B48">
      <w:pPr>
        <w:spacing w:after="0"/>
        <w:jc w:val="both"/>
        <w:rPr>
          <w:rFonts w:ascii="Gill Sans" w:eastAsia="Gill Sans" w:hAnsi="Gill Sans" w:cs="Gill Sans"/>
          <w:i/>
          <w:color w:val="000000"/>
          <w:sz w:val="20"/>
          <w:szCs w:val="20"/>
        </w:rPr>
      </w:pPr>
      <w:r>
        <w:rPr>
          <w:rStyle w:val="FootnoteReference"/>
        </w:rPr>
        <w:footnoteRef/>
      </w:r>
      <w:r>
        <w:rPr>
          <w:rFonts w:ascii="Gill Sans" w:eastAsia="Gill Sans" w:hAnsi="Gill Sans" w:cs="Gill Sans"/>
          <w:sz w:val="20"/>
          <w:szCs w:val="20"/>
        </w:rPr>
        <w:t xml:space="preserve"> Brief facts about the case (max 150 words).</w:t>
      </w:r>
    </w:p>
  </w:footnote>
  <w:footnote w:id="7">
    <w:p w14:paraId="76E39ECE" w14:textId="77777777" w:rsidR="008F6C74" w:rsidRDefault="00CD2B48">
      <w:pPr>
        <w:pBdr>
          <w:top w:val="nil"/>
          <w:left w:val="nil"/>
          <w:bottom w:val="nil"/>
          <w:right w:val="nil"/>
          <w:between w:val="nil"/>
        </w:pBdr>
        <w:spacing w:after="0" w:line="240" w:lineRule="auto"/>
        <w:jc w:val="both"/>
        <w:rPr>
          <w:rFonts w:ascii="Gill Sans" w:eastAsia="Gill Sans" w:hAnsi="Gill Sans" w:cs="Gill Sans"/>
          <w:color w:val="000000"/>
          <w:sz w:val="20"/>
          <w:szCs w:val="20"/>
        </w:rPr>
      </w:pPr>
      <w:r>
        <w:rPr>
          <w:rStyle w:val="FootnoteReference"/>
        </w:rPr>
        <w:footnoteRef/>
      </w:r>
      <w:r>
        <w:rPr>
          <w:rFonts w:ascii="Gill Sans" w:eastAsia="Gill Sans" w:hAnsi="Gill Sans" w:cs="Gill Sans"/>
          <w:color w:val="000000"/>
          <w:sz w:val="20"/>
          <w:szCs w:val="20"/>
        </w:rPr>
        <w:t xml:space="preserve"> Summary of the determination of legal questions and/or grounds of appeal (between 150-250 words).</w:t>
      </w:r>
    </w:p>
  </w:footnote>
  <w:footnote w:id="8">
    <w:p w14:paraId="15503096" w14:textId="77777777" w:rsidR="008F6C74" w:rsidRDefault="00CD2B48">
      <w:pPr>
        <w:spacing w:after="0"/>
        <w:jc w:val="both"/>
        <w:rPr>
          <w:rFonts w:ascii="Gill Sans" w:eastAsia="Gill Sans" w:hAnsi="Gill Sans" w:cs="Gill Sans"/>
          <w:sz w:val="20"/>
          <w:szCs w:val="20"/>
        </w:rPr>
      </w:pPr>
      <w:r>
        <w:rPr>
          <w:rStyle w:val="FootnoteReference"/>
        </w:rPr>
        <w:footnoteRef/>
      </w:r>
      <w:r>
        <w:rPr>
          <w:rFonts w:ascii="Gill Sans" w:eastAsia="Gill Sans" w:hAnsi="Gill Sans" w:cs="Gill Sans"/>
          <w:sz w:val="20"/>
          <w:szCs w:val="20"/>
        </w:rPr>
        <w:t xml:space="preserve"> A brief summary of the ruling/judgment of the court (max 100 words).</w:t>
      </w:r>
    </w:p>
  </w:footnote>
  <w:footnote w:id="9">
    <w:p w14:paraId="4064A5C3" w14:textId="77777777" w:rsidR="008F6C74" w:rsidRDefault="00CD2B48">
      <w:pPr>
        <w:pBdr>
          <w:top w:val="nil"/>
          <w:left w:val="nil"/>
          <w:bottom w:val="nil"/>
          <w:right w:val="nil"/>
          <w:between w:val="nil"/>
        </w:pBdr>
        <w:spacing w:after="0" w:line="240" w:lineRule="auto"/>
        <w:jc w:val="both"/>
        <w:rPr>
          <w:rFonts w:ascii="Gill Sans" w:eastAsia="Gill Sans" w:hAnsi="Gill Sans" w:cs="Gill Sans"/>
          <w:color w:val="000000"/>
          <w:sz w:val="20"/>
          <w:szCs w:val="20"/>
        </w:rPr>
      </w:pPr>
      <w:r>
        <w:rPr>
          <w:rStyle w:val="FootnoteReference"/>
        </w:rPr>
        <w:footnoteRef/>
      </w:r>
      <w:r>
        <w:rPr>
          <w:rFonts w:ascii="Gill Sans" w:eastAsia="Gill Sans" w:hAnsi="Gill Sans" w:cs="Gill Sans"/>
          <w:color w:val="000000"/>
          <w:sz w:val="20"/>
          <w:szCs w:val="20"/>
        </w:rPr>
        <w:t xml:space="preserve"> A 1-2 sentence summary of the basis of the decision (i.e. which legal rules were rel</w:t>
      </w:r>
      <w:r>
        <w:rPr>
          <w:rFonts w:ascii="Gill Sans" w:eastAsia="Gill Sans" w:hAnsi="Gill Sans" w:cs="Gill Sans"/>
          <w:color w:val="000000"/>
          <w:sz w:val="20"/>
          <w:szCs w:val="20"/>
        </w:rPr>
        <w:t>ied on).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DC1F7B"/>
    <w:multiLevelType w:val="hybridMultilevel"/>
    <w:tmpl w:val="28EC45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C74"/>
    <w:rsid w:val="000D5831"/>
    <w:rsid w:val="00256756"/>
    <w:rsid w:val="00307032"/>
    <w:rsid w:val="00313140"/>
    <w:rsid w:val="003F3DDC"/>
    <w:rsid w:val="0041204C"/>
    <w:rsid w:val="00427443"/>
    <w:rsid w:val="00571160"/>
    <w:rsid w:val="005B3AF3"/>
    <w:rsid w:val="006768C9"/>
    <w:rsid w:val="00694D8B"/>
    <w:rsid w:val="006D1C44"/>
    <w:rsid w:val="00725D96"/>
    <w:rsid w:val="007565EF"/>
    <w:rsid w:val="0077385C"/>
    <w:rsid w:val="007A5D5B"/>
    <w:rsid w:val="008C35B5"/>
    <w:rsid w:val="008F6C74"/>
    <w:rsid w:val="009132D1"/>
    <w:rsid w:val="00A06C7F"/>
    <w:rsid w:val="00CB2AC4"/>
    <w:rsid w:val="00CD2B48"/>
    <w:rsid w:val="00DA48AD"/>
    <w:rsid w:val="00E736D1"/>
    <w:rsid w:val="00F1673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6A69B"/>
  <w15:docId w15:val="{88D39B9C-C913-4EB8-82B9-46EB1AFE6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77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uiPriority w:val="99"/>
    <w:semiHidden/>
    <w:unhideWhenUsed/>
    <w:rsid w:val="00BC2A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2A8F"/>
    <w:rPr>
      <w:sz w:val="20"/>
      <w:szCs w:val="20"/>
    </w:rPr>
  </w:style>
  <w:style w:type="character" w:styleId="FootnoteReference">
    <w:name w:val="footnote reference"/>
    <w:basedOn w:val="DefaultParagraphFont"/>
    <w:uiPriority w:val="99"/>
    <w:semiHidden/>
    <w:unhideWhenUsed/>
    <w:rsid w:val="00BC2A8F"/>
    <w:rPr>
      <w:vertAlign w:val="superscript"/>
    </w:rPr>
  </w:style>
  <w:style w:type="character" w:styleId="Hyperlink">
    <w:name w:val="Hyperlink"/>
    <w:basedOn w:val="DefaultParagraphFont"/>
    <w:uiPriority w:val="99"/>
    <w:unhideWhenUsed/>
    <w:rsid w:val="0086477B"/>
    <w:rPr>
      <w:color w:val="0563C1" w:themeColor="hyperlink"/>
      <w:u w:val="single"/>
    </w:rPr>
  </w:style>
  <w:style w:type="character" w:styleId="Strong">
    <w:name w:val="Strong"/>
    <w:basedOn w:val="DefaultParagraphFont"/>
    <w:uiPriority w:val="22"/>
    <w:qFormat/>
    <w:rsid w:val="0086477B"/>
    <w:rPr>
      <w:b/>
      <w:bCs/>
    </w:rPr>
  </w:style>
  <w:style w:type="paragraph" w:styleId="ListParagraph">
    <w:name w:val="List Paragraph"/>
    <w:basedOn w:val="Normal"/>
    <w:uiPriority w:val="34"/>
    <w:qFormat/>
    <w:rsid w:val="0086477B"/>
    <w:pPr>
      <w:ind w:left="720"/>
      <w:contextualSpacing/>
    </w:pPr>
  </w:style>
  <w:style w:type="paragraph" w:styleId="NormalWeb">
    <w:name w:val="Normal (Web)"/>
    <w:basedOn w:val="Normal"/>
    <w:uiPriority w:val="99"/>
    <w:unhideWhenUsed/>
    <w:rsid w:val="008634A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634AD"/>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8M77Ok1ER41GHVIFTUr4cfaN3g==">AMUW2mUV/DyqSPdDP/Ti0XDboedAcmAICLCFvKPsyF/C47htg/66mSErHr8V0aJ6tWa1wxd+D3U1f46wTEFSSw2W6TKprKObNxtkNrMQhT/dEmknz8B9jrKKJU5Xxitr4MsKs3PlP/Sb9tFta205pMNTQUuOg4dI2w==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Nyehita</dc:creator>
  <cp:lastModifiedBy>Mary Bruce</cp:lastModifiedBy>
  <cp:revision>13</cp:revision>
  <dcterms:created xsi:type="dcterms:W3CDTF">2024-02-07T19:31:00Z</dcterms:created>
  <dcterms:modified xsi:type="dcterms:W3CDTF">2024-02-08T11:56:00Z</dcterms:modified>
</cp:coreProperties>
</file>